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
        <w:gridCol w:w="540"/>
        <w:gridCol w:w="810"/>
        <w:gridCol w:w="540"/>
        <w:gridCol w:w="90"/>
        <w:gridCol w:w="180"/>
        <w:gridCol w:w="90"/>
        <w:gridCol w:w="72"/>
        <w:gridCol w:w="1548"/>
        <w:gridCol w:w="1260"/>
        <w:gridCol w:w="2970"/>
        <w:gridCol w:w="2052"/>
      </w:tblGrid>
      <w:tr w:rsidR="00035C95" w:rsidRPr="00497172" w:rsidTr="00516653">
        <w:tc>
          <w:tcPr>
            <w:tcW w:w="10440" w:type="dxa"/>
            <w:gridSpan w:val="12"/>
            <w:tcBorders>
              <w:top w:val="nil"/>
              <w:left w:val="nil"/>
              <w:bottom w:val="nil"/>
              <w:right w:val="nil"/>
            </w:tcBorders>
          </w:tcPr>
          <w:p w:rsidR="00035C95" w:rsidRPr="00B828EE" w:rsidRDefault="00035C95" w:rsidP="00497172">
            <w:pPr>
              <w:jc w:val="center"/>
              <w:rPr>
                <w:b/>
                <w:bCs/>
                <w:sz w:val="28"/>
              </w:rPr>
            </w:pPr>
            <w:smartTag w:uri="urn:schemas-microsoft-com:office:smarttags" w:element="place">
              <w:smartTag w:uri="urn:schemas-microsoft-com:office:smarttags" w:element="PlaceName">
                <w:r w:rsidRPr="00B828EE">
                  <w:rPr>
                    <w:b/>
                    <w:bCs/>
                    <w:sz w:val="28"/>
                  </w:rPr>
                  <w:t>PRAIRIE</w:t>
                </w:r>
              </w:smartTag>
              <w:r w:rsidRPr="00B828EE">
                <w:rPr>
                  <w:b/>
                  <w:bCs/>
                  <w:sz w:val="28"/>
                </w:rPr>
                <w:t xml:space="preserve"> </w:t>
              </w:r>
              <w:smartTag w:uri="urn:schemas-microsoft-com:office:smarttags" w:element="PlaceName">
                <w:r w:rsidRPr="00B828EE">
                  <w:rPr>
                    <w:b/>
                    <w:bCs/>
                    <w:sz w:val="28"/>
                  </w:rPr>
                  <w:t>VIEW</w:t>
                </w:r>
              </w:smartTag>
              <w:r w:rsidRPr="00B828EE">
                <w:rPr>
                  <w:b/>
                  <w:bCs/>
                  <w:sz w:val="28"/>
                </w:rPr>
                <w:t xml:space="preserve"> </w:t>
              </w:r>
              <w:smartTag w:uri="urn:schemas-microsoft-com:office:smarttags" w:element="PlaceName">
                <w:r w:rsidRPr="00B828EE">
                  <w:rPr>
                    <w:b/>
                    <w:bCs/>
                    <w:sz w:val="28"/>
                  </w:rPr>
                  <w:t>A&amp;M</w:t>
                </w:r>
              </w:smartTag>
              <w:r w:rsidRPr="00B828EE">
                <w:rPr>
                  <w:b/>
                  <w:bCs/>
                  <w:sz w:val="28"/>
                </w:rPr>
                <w:t xml:space="preserve"> </w:t>
              </w:r>
              <w:smartTag w:uri="urn:schemas-microsoft-com:office:smarttags" w:element="PlaceType">
                <w:r w:rsidRPr="00B828EE">
                  <w:rPr>
                    <w:b/>
                    <w:bCs/>
                    <w:sz w:val="28"/>
                  </w:rPr>
                  <w:t>UNIVERSITY</w:t>
                </w:r>
              </w:smartTag>
            </w:smartTag>
          </w:p>
          <w:p w:rsidR="00035C95" w:rsidRDefault="00035C95" w:rsidP="00497172">
            <w:pPr>
              <w:jc w:val="center"/>
              <w:rPr>
                <w:b/>
                <w:bCs/>
              </w:rPr>
            </w:pPr>
            <w:smartTag w:uri="urn:schemas-microsoft-com:office:smarttags" w:element="place">
              <w:smartTag w:uri="urn:schemas-microsoft-com:office:smarttags" w:element="PlaceType">
                <w:r w:rsidRPr="00497172">
                  <w:rPr>
                    <w:b/>
                    <w:bCs/>
                    <w:sz w:val="28"/>
                  </w:rPr>
                  <w:t>COLLEGE</w:t>
                </w:r>
              </w:smartTag>
              <w:r w:rsidRPr="00497172">
                <w:rPr>
                  <w:b/>
                  <w:bCs/>
                  <w:sz w:val="28"/>
                </w:rPr>
                <w:t xml:space="preserve"> OF </w:t>
              </w:r>
              <w:smartTag w:uri="urn:schemas-microsoft-com:office:smarttags" w:element="PlaceName">
                <w:r w:rsidRPr="00497172">
                  <w:rPr>
                    <w:b/>
                    <w:bCs/>
                    <w:sz w:val="28"/>
                  </w:rPr>
                  <w:t>JUVENILE</w:t>
                </w:r>
              </w:smartTag>
            </w:smartTag>
            <w:r w:rsidRPr="00497172">
              <w:rPr>
                <w:b/>
                <w:bCs/>
                <w:sz w:val="28"/>
              </w:rPr>
              <w:t xml:space="preserve"> JUSTICE &amp; PSYCHOLOGY</w:t>
            </w:r>
          </w:p>
          <w:p w:rsidR="00035C95" w:rsidRPr="00497172" w:rsidRDefault="00035C95" w:rsidP="00497172">
            <w:pPr>
              <w:jc w:val="center"/>
              <w:rPr>
                <w:b/>
                <w:bCs/>
              </w:rPr>
            </w:pPr>
            <w:r w:rsidRPr="00497172">
              <w:rPr>
                <w:b/>
                <w:bCs/>
                <w:sz w:val="28"/>
              </w:rPr>
              <w:t>DEPARTMENT OF JUSTICE STUDIES</w:t>
            </w:r>
          </w:p>
        </w:tc>
      </w:tr>
      <w:tr w:rsidR="00035C95" w:rsidRPr="00497172" w:rsidTr="00B828EE">
        <w:tc>
          <w:tcPr>
            <w:tcW w:w="1638" w:type="dxa"/>
            <w:gridSpan w:val="3"/>
            <w:tcBorders>
              <w:top w:val="nil"/>
              <w:left w:val="nil"/>
              <w:bottom w:val="nil"/>
              <w:right w:val="nil"/>
            </w:tcBorders>
          </w:tcPr>
          <w:p w:rsidR="00035C95" w:rsidRPr="00497172" w:rsidRDefault="00035C95" w:rsidP="004346ED">
            <w:pPr>
              <w:rPr>
                <w:b/>
                <w:bCs/>
              </w:rPr>
            </w:pPr>
          </w:p>
        </w:tc>
        <w:tc>
          <w:tcPr>
            <w:tcW w:w="6750" w:type="dxa"/>
            <w:gridSpan w:val="8"/>
            <w:tcBorders>
              <w:top w:val="nil"/>
              <w:left w:val="nil"/>
              <w:bottom w:val="nil"/>
              <w:right w:val="nil"/>
            </w:tcBorders>
          </w:tcPr>
          <w:p w:rsidR="00035C95" w:rsidRPr="00497172" w:rsidRDefault="00035C95" w:rsidP="00497172">
            <w:pPr>
              <w:jc w:val="center"/>
              <w:rPr>
                <w:b/>
                <w:bCs/>
              </w:rPr>
            </w:pPr>
            <w:r w:rsidRPr="00497172">
              <w:rPr>
                <w:b/>
                <w:bCs/>
                <w:sz w:val="28"/>
              </w:rPr>
              <w:t xml:space="preserve">CRJS 1123: CRIME IN </w:t>
            </w:r>
            <w:smartTag w:uri="urn:schemas-microsoft-com:office:smarttags" w:element="place">
              <w:smartTag w:uri="urn:schemas-microsoft-com:office:smarttags" w:element="country-region">
                <w:r w:rsidRPr="00497172">
                  <w:rPr>
                    <w:b/>
                    <w:bCs/>
                    <w:sz w:val="28"/>
                  </w:rPr>
                  <w:t>AMERICA</w:t>
                </w:r>
              </w:smartTag>
            </w:smartTag>
          </w:p>
        </w:tc>
        <w:tc>
          <w:tcPr>
            <w:tcW w:w="2052" w:type="dxa"/>
            <w:tcBorders>
              <w:top w:val="nil"/>
              <w:left w:val="nil"/>
              <w:bottom w:val="nil"/>
              <w:right w:val="nil"/>
            </w:tcBorders>
          </w:tcPr>
          <w:p w:rsidR="00035C95" w:rsidRPr="00497172" w:rsidRDefault="00035C95" w:rsidP="00964B42">
            <w:pPr>
              <w:rPr>
                <w:b/>
                <w:bCs/>
              </w:rPr>
            </w:pPr>
          </w:p>
        </w:tc>
      </w:tr>
      <w:tr w:rsidR="00035C95" w:rsidRPr="00497172" w:rsidTr="00516653">
        <w:tc>
          <w:tcPr>
            <w:tcW w:w="10440" w:type="dxa"/>
            <w:gridSpan w:val="12"/>
            <w:tcBorders>
              <w:top w:val="nil"/>
              <w:left w:val="nil"/>
              <w:bottom w:val="nil"/>
              <w:right w:val="nil"/>
            </w:tcBorders>
          </w:tcPr>
          <w:p w:rsidR="00035C95" w:rsidRPr="00497172" w:rsidRDefault="00035C95" w:rsidP="007965DA">
            <w:pPr>
              <w:jc w:val="center"/>
              <w:rPr>
                <w:b/>
                <w:bCs/>
              </w:rPr>
            </w:pPr>
            <w:r>
              <w:rPr>
                <w:b/>
                <w:bCs/>
              </w:rPr>
              <w:t>SECTION P03</w:t>
            </w:r>
          </w:p>
        </w:tc>
      </w:tr>
      <w:tr w:rsidR="00035C95" w:rsidRPr="00497172" w:rsidTr="00516653">
        <w:tc>
          <w:tcPr>
            <w:tcW w:w="10440" w:type="dxa"/>
            <w:gridSpan w:val="12"/>
            <w:tcBorders>
              <w:top w:val="nil"/>
              <w:left w:val="nil"/>
              <w:bottom w:val="nil"/>
              <w:right w:val="nil"/>
            </w:tcBorders>
          </w:tcPr>
          <w:p w:rsidR="00035C95" w:rsidRPr="00497172" w:rsidRDefault="00035C95" w:rsidP="007965DA">
            <w:pPr>
              <w:jc w:val="center"/>
              <w:rPr>
                <w:b/>
                <w:bCs/>
              </w:rPr>
            </w:pPr>
          </w:p>
        </w:tc>
      </w:tr>
      <w:tr w:rsidR="00035C95" w:rsidRPr="00497172" w:rsidTr="00516653">
        <w:tc>
          <w:tcPr>
            <w:tcW w:w="2610" w:type="dxa"/>
            <w:gridSpan w:val="8"/>
            <w:tcBorders>
              <w:top w:val="nil"/>
              <w:left w:val="nil"/>
              <w:bottom w:val="nil"/>
            </w:tcBorders>
          </w:tcPr>
          <w:p w:rsidR="00035C95" w:rsidRPr="00497172" w:rsidRDefault="00035C95" w:rsidP="007965DA">
            <w:pPr>
              <w:rPr>
                <w:i/>
                <w:color w:val="FF0000"/>
              </w:rPr>
            </w:pPr>
            <w:r w:rsidRPr="00497172">
              <w:rPr>
                <w:b/>
                <w:bCs/>
              </w:rPr>
              <w:t>Instructor Name:</w:t>
            </w:r>
            <w:r w:rsidRPr="00497172">
              <w:t xml:space="preserve"> </w:t>
            </w:r>
            <w:r w:rsidRPr="00497172">
              <w:tab/>
            </w:r>
          </w:p>
        </w:tc>
        <w:tc>
          <w:tcPr>
            <w:tcW w:w="7830" w:type="dxa"/>
            <w:gridSpan w:val="4"/>
            <w:tcBorders>
              <w:top w:val="nil"/>
              <w:bottom w:val="nil"/>
              <w:right w:val="nil"/>
            </w:tcBorders>
          </w:tcPr>
          <w:p w:rsidR="00035C95" w:rsidRPr="00B828EE" w:rsidRDefault="00035C95" w:rsidP="007965DA">
            <w:pPr>
              <w:rPr>
                <w:b/>
                <w:bCs/>
              </w:rPr>
            </w:pPr>
            <w:r>
              <w:rPr>
                <w:b/>
                <w:i/>
              </w:rPr>
              <w:t>Julian L. Scott, III, PhD.</w:t>
            </w:r>
          </w:p>
        </w:tc>
      </w:tr>
      <w:tr w:rsidR="00035C95" w:rsidRPr="00497172" w:rsidTr="00516653">
        <w:tc>
          <w:tcPr>
            <w:tcW w:w="2610" w:type="dxa"/>
            <w:gridSpan w:val="8"/>
            <w:tcBorders>
              <w:top w:val="nil"/>
              <w:left w:val="nil"/>
              <w:bottom w:val="nil"/>
            </w:tcBorders>
          </w:tcPr>
          <w:p w:rsidR="00035C95" w:rsidRPr="00497172" w:rsidRDefault="00035C95" w:rsidP="007965DA">
            <w:r w:rsidRPr="00497172">
              <w:rPr>
                <w:b/>
                <w:bCs/>
              </w:rPr>
              <w:t>Office Location:</w:t>
            </w:r>
            <w:r w:rsidRPr="00497172">
              <w:t xml:space="preserve"> </w:t>
            </w:r>
            <w:r w:rsidRPr="00497172">
              <w:tab/>
            </w:r>
          </w:p>
        </w:tc>
        <w:tc>
          <w:tcPr>
            <w:tcW w:w="7830" w:type="dxa"/>
            <w:gridSpan w:val="4"/>
            <w:tcBorders>
              <w:top w:val="nil"/>
              <w:bottom w:val="nil"/>
              <w:right w:val="nil"/>
            </w:tcBorders>
          </w:tcPr>
          <w:p w:rsidR="00035C95" w:rsidRPr="00B828EE" w:rsidRDefault="00035C95" w:rsidP="004346ED">
            <w:pPr>
              <w:rPr>
                <w:b/>
                <w:bCs/>
              </w:rPr>
            </w:pPr>
            <w:r w:rsidRPr="00B828EE">
              <w:rPr>
                <w:b/>
                <w:i/>
              </w:rPr>
              <w:t>Don Clark Room Rm</w:t>
            </w:r>
            <w:r>
              <w:rPr>
                <w:b/>
                <w:i/>
              </w:rPr>
              <w:t>.</w:t>
            </w:r>
            <w:r w:rsidRPr="00B828EE">
              <w:rPr>
                <w:b/>
                <w:i/>
              </w:rPr>
              <w:t xml:space="preserve"> </w:t>
            </w:r>
            <w:r>
              <w:rPr>
                <w:b/>
                <w:i/>
              </w:rPr>
              <w:t>327</w:t>
            </w:r>
          </w:p>
        </w:tc>
      </w:tr>
      <w:tr w:rsidR="00035C95" w:rsidRPr="00497172" w:rsidTr="00516653">
        <w:tc>
          <w:tcPr>
            <w:tcW w:w="2610" w:type="dxa"/>
            <w:gridSpan w:val="8"/>
            <w:tcBorders>
              <w:top w:val="nil"/>
              <w:left w:val="nil"/>
              <w:bottom w:val="nil"/>
            </w:tcBorders>
          </w:tcPr>
          <w:p w:rsidR="00035C95" w:rsidRPr="00497172" w:rsidRDefault="00035C95" w:rsidP="007965DA">
            <w:r w:rsidRPr="00497172">
              <w:rPr>
                <w:b/>
                <w:bCs/>
              </w:rPr>
              <w:t>Office Phone:</w:t>
            </w:r>
            <w:r w:rsidRPr="00497172">
              <w:rPr>
                <w:b/>
                <w:bCs/>
              </w:rPr>
              <w:tab/>
            </w:r>
            <w:r w:rsidRPr="00497172">
              <w:rPr>
                <w:b/>
                <w:bCs/>
              </w:rPr>
              <w:tab/>
            </w:r>
          </w:p>
        </w:tc>
        <w:tc>
          <w:tcPr>
            <w:tcW w:w="7830" w:type="dxa"/>
            <w:gridSpan w:val="4"/>
            <w:tcBorders>
              <w:top w:val="nil"/>
              <w:bottom w:val="nil"/>
              <w:right w:val="nil"/>
            </w:tcBorders>
          </w:tcPr>
          <w:p w:rsidR="00035C95" w:rsidRPr="00B828EE" w:rsidRDefault="00035C95" w:rsidP="007965DA">
            <w:pPr>
              <w:rPr>
                <w:b/>
                <w:bCs/>
              </w:rPr>
            </w:pPr>
            <w:r w:rsidRPr="00B828EE">
              <w:rPr>
                <w:b/>
                <w:i/>
              </w:rPr>
              <w:t xml:space="preserve">936 </w:t>
            </w:r>
            <w:r>
              <w:rPr>
                <w:b/>
                <w:i/>
              </w:rPr>
              <w:t>261-5232</w:t>
            </w:r>
          </w:p>
        </w:tc>
      </w:tr>
      <w:tr w:rsidR="00035C95" w:rsidRPr="00497172" w:rsidTr="00516653">
        <w:tc>
          <w:tcPr>
            <w:tcW w:w="2610" w:type="dxa"/>
            <w:gridSpan w:val="8"/>
            <w:tcBorders>
              <w:top w:val="nil"/>
              <w:left w:val="nil"/>
              <w:bottom w:val="nil"/>
            </w:tcBorders>
          </w:tcPr>
          <w:p w:rsidR="00035C95" w:rsidRPr="00497172" w:rsidRDefault="00035C95" w:rsidP="007965DA">
            <w:r w:rsidRPr="00497172">
              <w:rPr>
                <w:b/>
                <w:bCs/>
              </w:rPr>
              <w:t>Fax:</w:t>
            </w:r>
            <w:r w:rsidRPr="00497172">
              <w:t xml:space="preserve">  </w:t>
            </w:r>
            <w:r w:rsidRPr="00497172">
              <w:tab/>
            </w:r>
            <w:r w:rsidRPr="00497172">
              <w:tab/>
            </w:r>
            <w:r w:rsidRPr="00497172">
              <w:tab/>
            </w:r>
          </w:p>
        </w:tc>
        <w:tc>
          <w:tcPr>
            <w:tcW w:w="7830" w:type="dxa"/>
            <w:gridSpan w:val="4"/>
            <w:tcBorders>
              <w:top w:val="nil"/>
              <w:bottom w:val="nil"/>
              <w:right w:val="nil"/>
            </w:tcBorders>
          </w:tcPr>
          <w:p w:rsidR="00035C95" w:rsidRPr="00B828EE" w:rsidRDefault="00035C95" w:rsidP="007965DA">
            <w:pPr>
              <w:rPr>
                <w:b/>
                <w:bCs/>
              </w:rPr>
            </w:pPr>
            <w:r w:rsidRPr="00B828EE">
              <w:rPr>
                <w:b/>
                <w:i/>
              </w:rPr>
              <w:t>936-261-5250</w:t>
            </w:r>
          </w:p>
        </w:tc>
      </w:tr>
      <w:tr w:rsidR="00035C95" w:rsidRPr="00497172" w:rsidTr="00516653">
        <w:tc>
          <w:tcPr>
            <w:tcW w:w="2610" w:type="dxa"/>
            <w:gridSpan w:val="8"/>
            <w:tcBorders>
              <w:top w:val="nil"/>
              <w:left w:val="nil"/>
              <w:bottom w:val="nil"/>
            </w:tcBorders>
          </w:tcPr>
          <w:p w:rsidR="00035C95" w:rsidRPr="00497172" w:rsidRDefault="00035C95" w:rsidP="007965DA">
            <w:r w:rsidRPr="00497172">
              <w:rPr>
                <w:b/>
                <w:bCs/>
              </w:rPr>
              <w:t>Email Address:</w:t>
            </w:r>
            <w:r w:rsidRPr="00497172">
              <w:rPr>
                <w:b/>
                <w:bCs/>
              </w:rPr>
              <w:tab/>
            </w:r>
          </w:p>
        </w:tc>
        <w:tc>
          <w:tcPr>
            <w:tcW w:w="7830" w:type="dxa"/>
            <w:gridSpan w:val="4"/>
            <w:tcBorders>
              <w:top w:val="nil"/>
              <w:bottom w:val="nil"/>
              <w:right w:val="nil"/>
            </w:tcBorders>
          </w:tcPr>
          <w:p w:rsidR="00035C95" w:rsidRPr="00B828EE" w:rsidRDefault="00035C95" w:rsidP="007965DA">
            <w:pPr>
              <w:rPr>
                <w:b/>
                <w:bCs/>
              </w:rPr>
            </w:pPr>
            <w:r>
              <w:rPr>
                <w:b/>
                <w:i/>
              </w:rPr>
              <w:t>jlscott</w:t>
            </w:r>
            <w:r w:rsidRPr="00B828EE">
              <w:rPr>
                <w:b/>
                <w:i/>
              </w:rPr>
              <w:t>@pvamu.edu</w:t>
            </w:r>
          </w:p>
        </w:tc>
      </w:tr>
      <w:tr w:rsidR="00035C95" w:rsidRPr="00497172" w:rsidTr="00516653">
        <w:tc>
          <w:tcPr>
            <w:tcW w:w="4158" w:type="dxa"/>
            <w:gridSpan w:val="9"/>
            <w:tcBorders>
              <w:top w:val="nil"/>
              <w:left w:val="nil"/>
              <w:bottom w:val="nil"/>
            </w:tcBorders>
          </w:tcPr>
          <w:p w:rsidR="00035C95" w:rsidRPr="00497172" w:rsidRDefault="00035C95" w:rsidP="007965DA">
            <w:pPr>
              <w:tabs>
                <w:tab w:val="left" w:pos="3060"/>
                <w:tab w:val="left" w:pos="3420"/>
                <w:tab w:val="left" w:pos="4050"/>
              </w:tabs>
              <w:rPr>
                <w:bCs/>
              </w:rPr>
            </w:pPr>
            <w:smartTag w:uri="urn:schemas-microsoft-com:office:smarttags" w:element="place">
              <w:smartTag w:uri="urn:schemas-microsoft-com:office:smarttags" w:element="country-region">
                <w:r w:rsidRPr="00497172">
                  <w:rPr>
                    <w:b/>
                    <w:bCs/>
                  </w:rPr>
                  <w:t>U.S.</w:t>
                </w:r>
              </w:smartTag>
            </w:smartTag>
            <w:r w:rsidRPr="00497172">
              <w:rPr>
                <w:b/>
                <w:bCs/>
              </w:rPr>
              <w:t xml:space="preserve"> Postal Service Address:</w:t>
            </w:r>
          </w:p>
        </w:tc>
        <w:tc>
          <w:tcPr>
            <w:tcW w:w="6282" w:type="dxa"/>
            <w:gridSpan w:val="3"/>
            <w:tcBorders>
              <w:top w:val="nil"/>
              <w:bottom w:val="nil"/>
              <w:right w:val="nil"/>
            </w:tcBorders>
          </w:tcPr>
          <w:p w:rsidR="00035C95" w:rsidRPr="00497172" w:rsidRDefault="00035C95" w:rsidP="007965DA">
            <w:pPr>
              <w:tabs>
                <w:tab w:val="left" w:pos="3060"/>
                <w:tab w:val="left" w:pos="3420"/>
                <w:tab w:val="left" w:pos="4050"/>
              </w:tabs>
              <w:rPr>
                <w:bCs/>
              </w:rPr>
            </w:pPr>
            <w:smartTag w:uri="urn:schemas-microsoft-com:office:smarttags" w:element="place">
              <w:smartTag w:uri="urn:schemas-microsoft-com:office:smarttags" w:element="PlaceName">
                <w:r w:rsidRPr="00497172">
                  <w:rPr>
                    <w:bCs/>
                  </w:rPr>
                  <w:t>Prairie</w:t>
                </w:r>
              </w:smartTag>
              <w:r w:rsidRPr="00497172">
                <w:rPr>
                  <w:bCs/>
                </w:rPr>
                <w:t xml:space="preserve"> </w:t>
              </w:r>
              <w:smartTag w:uri="urn:schemas-microsoft-com:office:smarttags" w:element="PlaceName">
                <w:r w:rsidRPr="00497172">
                  <w:rPr>
                    <w:bCs/>
                  </w:rPr>
                  <w:t>View</w:t>
                </w:r>
              </w:smartTag>
              <w:r w:rsidRPr="00497172">
                <w:rPr>
                  <w:bCs/>
                </w:rPr>
                <w:t xml:space="preserve"> </w:t>
              </w:r>
              <w:smartTag w:uri="urn:schemas-microsoft-com:office:smarttags" w:element="PlaceName">
                <w:r w:rsidRPr="00497172">
                  <w:rPr>
                    <w:bCs/>
                  </w:rPr>
                  <w:t>A&amp;M</w:t>
                </w:r>
              </w:smartTag>
              <w:r w:rsidRPr="00497172">
                <w:rPr>
                  <w:bCs/>
                </w:rPr>
                <w:t xml:space="preserve"> </w:t>
              </w:r>
              <w:smartTag w:uri="urn:schemas-microsoft-com:office:smarttags" w:element="PlaceType">
                <w:r w:rsidRPr="00497172">
                  <w:rPr>
                    <w:bCs/>
                  </w:rPr>
                  <w:t>University</w:t>
                </w:r>
              </w:smartTag>
            </w:smartTag>
            <w:r w:rsidRPr="00497172">
              <w:rPr>
                <w:bCs/>
              </w:rPr>
              <w:tab/>
            </w:r>
            <w:r w:rsidRPr="00497172">
              <w:rPr>
                <w:bCs/>
              </w:rPr>
              <w:tab/>
            </w:r>
            <w:r w:rsidRPr="00497172">
              <w:rPr>
                <w:bCs/>
              </w:rPr>
              <w:tab/>
            </w:r>
          </w:p>
        </w:tc>
      </w:tr>
      <w:tr w:rsidR="00035C95" w:rsidRPr="00497172" w:rsidTr="00497172">
        <w:tc>
          <w:tcPr>
            <w:tcW w:w="4158" w:type="dxa"/>
            <w:gridSpan w:val="9"/>
            <w:tcBorders>
              <w:top w:val="nil"/>
              <w:left w:val="nil"/>
              <w:bottom w:val="nil"/>
            </w:tcBorders>
          </w:tcPr>
          <w:p w:rsidR="00035C95" w:rsidRPr="00497172" w:rsidRDefault="00035C95" w:rsidP="007965DA">
            <w:pPr>
              <w:tabs>
                <w:tab w:val="left" w:pos="3060"/>
                <w:tab w:val="left" w:pos="3420"/>
                <w:tab w:val="left" w:pos="4050"/>
              </w:tabs>
              <w:rPr>
                <w:b/>
                <w:bCs/>
              </w:rPr>
            </w:pPr>
          </w:p>
        </w:tc>
        <w:tc>
          <w:tcPr>
            <w:tcW w:w="1260" w:type="dxa"/>
            <w:tcBorders>
              <w:top w:val="nil"/>
              <w:bottom w:val="nil"/>
            </w:tcBorders>
          </w:tcPr>
          <w:p w:rsidR="00035C95" w:rsidRPr="00497172" w:rsidRDefault="00035C95" w:rsidP="00497172">
            <w:pPr>
              <w:tabs>
                <w:tab w:val="left" w:pos="3060"/>
                <w:tab w:val="left" w:pos="3420"/>
                <w:tab w:val="left" w:pos="4050"/>
              </w:tabs>
              <w:rPr>
                <w:bCs/>
              </w:rPr>
            </w:pPr>
            <w:r w:rsidRPr="00497172">
              <w:rPr>
                <w:bCs/>
              </w:rPr>
              <w:t xml:space="preserve">P.O. </w:t>
            </w:r>
          </w:p>
        </w:tc>
        <w:tc>
          <w:tcPr>
            <w:tcW w:w="5022" w:type="dxa"/>
            <w:gridSpan w:val="2"/>
            <w:tcBorders>
              <w:top w:val="nil"/>
              <w:bottom w:val="nil"/>
              <w:right w:val="nil"/>
            </w:tcBorders>
          </w:tcPr>
          <w:p w:rsidR="00035C95" w:rsidRPr="00497172" w:rsidRDefault="00035C95" w:rsidP="007965DA">
            <w:pPr>
              <w:tabs>
                <w:tab w:val="left" w:pos="3060"/>
                <w:tab w:val="left" w:pos="3420"/>
                <w:tab w:val="left" w:pos="4050"/>
              </w:tabs>
              <w:rPr>
                <w:bCs/>
              </w:rPr>
            </w:pPr>
            <w:smartTag w:uri="urn:schemas-microsoft-com:office:smarttags" w:element="address">
              <w:smartTag w:uri="urn:schemas-microsoft-com:office:smarttags" w:element="Street">
                <w:r w:rsidRPr="00497172">
                  <w:rPr>
                    <w:bCs/>
                  </w:rPr>
                  <w:t>Box</w:t>
                </w:r>
              </w:smartTag>
              <w:r>
                <w:rPr>
                  <w:bCs/>
                </w:rPr>
                <w:t xml:space="preserve"> </w:t>
              </w:r>
              <w:r w:rsidRPr="00497172">
                <w:rPr>
                  <w:bCs/>
                </w:rPr>
                <w:t>519</w:t>
              </w:r>
            </w:smartTag>
          </w:p>
        </w:tc>
      </w:tr>
      <w:tr w:rsidR="00035C95" w:rsidRPr="00497172" w:rsidTr="00497172">
        <w:tc>
          <w:tcPr>
            <w:tcW w:w="4158" w:type="dxa"/>
            <w:gridSpan w:val="9"/>
            <w:tcBorders>
              <w:top w:val="nil"/>
              <w:left w:val="nil"/>
              <w:bottom w:val="nil"/>
            </w:tcBorders>
          </w:tcPr>
          <w:p w:rsidR="00035C95" w:rsidRPr="00497172" w:rsidRDefault="00035C95" w:rsidP="007965DA">
            <w:pPr>
              <w:rPr>
                <w:b/>
                <w:bCs/>
              </w:rPr>
            </w:pPr>
          </w:p>
        </w:tc>
        <w:tc>
          <w:tcPr>
            <w:tcW w:w="1260" w:type="dxa"/>
            <w:tcBorders>
              <w:top w:val="nil"/>
              <w:bottom w:val="nil"/>
            </w:tcBorders>
          </w:tcPr>
          <w:p w:rsidR="00035C95" w:rsidRPr="00497172" w:rsidRDefault="00035C95" w:rsidP="007965DA">
            <w:pPr>
              <w:rPr>
                <w:b/>
                <w:bCs/>
              </w:rPr>
            </w:pPr>
            <w:r w:rsidRPr="00497172">
              <w:rPr>
                <w:bCs/>
              </w:rPr>
              <w:t>Mail Stop</w:t>
            </w:r>
          </w:p>
        </w:tc>
        <w:tc>
          <w:tcPr>
            <w:tcW w:w="5022" w:type="dxa"/>
            <w:gridSpan w:val="2"/>
            <w:tcBorders>
              <w:top w:val="nil"/>
              <w:bottom w:val="nil"/>
              <w:right w:val="nil"/>
            </w:tcBorders>
          </w:tcPr>
          <w:p w:rsidR="00035C95" w:rsidRPr="00497172" w:rsidRDefault="00035C95" w:rsidP="007965DA">
            <w:pPr>
              <w:rPr>
                <w:bCs/>
              </w:rPr>
            </w:pPr>
            <w:r w:rsidRPr="00497172">
              <w:rPr>
                <w:bCs/>
              </w:rPr>
              <w:t>2600</w:t>
            </w:r>
          </w:p>
        </w:tc>
      </w:tr>
      <w:tr w:rsidR="00035C95" w:rsidRPr="00497172" w:rsidTr="00516653">
        <w:tc>
          <w:tcPr>
            <w:tcW w:w="4158" w:type="dxa"/>
            <w:gridSpan w:val="9"/>
            <w:tcBorders>
              <w:top w:val="nil"/>
              <w:left w:val="nil"/>
              <w:bottom w:val="nil"/>
            </w:tcBorders>
          </w:tcPr>
          <w:p w:rsidR="00035C95" w:rsidRPr="00497172" w:rsidRDefault="00035C95" w:rsidP="007965DA">
            <w:pPr>
              <w:rPr>
                <w:b/>
                <w:bCs/>
              </w:rPr>
            </w:pPr>
          </w:p>
        </w:tc>
        <w:tc>
          <w:tcPr>
            <w:tcW w:w="6282" w:type="dxa"/>
            <w:gridSpan w:val="3"/>
            <w:tcBorders>
              <w:top w:val="nil"/>
              <w:bottom w:val="nil"/>
              <w:right w:val="nil"/>
            </w:tcBorders>
          </w:tcPr>
          <w:p w:rsidR="00035C95" w:rsidRPr="00497172" w:rsidRDefault="00035C95" w:rsidP="007965DA">
            <w:pPr>
              <w:rPr>
                <w:b/>
                <w:bCs/>
              </w:rPr>
            </w:pPr>
            <w:r w:rsidRPr="00497172">
              <w:rPr>
                <w:bCs/>
              </w:rPr>
              <w:t xml:space="preserve">Prairie </w:t>
            </w:r>
            <w:smartTag w:uri="urn:schemas-microsoft-com:office:smarttags" w:element="place">
              <w:smartTag w:uri="urn:schemas-microsoft-com:office:smarttags" w:element="City">
                <w:r w:rsidRPr="00497172">
                  <w:rPr>
                    <w:bCs/>
                  </w:rPr>
                  <w:t>View</w:t>
                </w:r>
              </w:smartTag>
              <w:r w:rsidRPr="00497172">
                <w:rPr>
                  <w:bCs/>
                </w:rPr>
                <w:t xml:space="preserve">, </w:t>
              </w:r>
              <w:smartTag w:uri="urn:schemas-microsoft-com:office:smarttags" w:element="State">
                <w:r w:rsidRPr="00497172">
                  <w:rPr>
                    <w:bCs/>
                  </w:rPr>
                  <w:t>TX</w:t>
                </w:r>
              </w:smartTag>
              <w:r w:rsidRPr="00497172">
                <w:rPr>
                  <w:bCs/>
                </w:rPr>
                <w:t xml:space="preserve"> </w:t>
              </w:r>
              <w:smartTag w:uri="urn:schemas-microsoft-com:office:smarttags" w:element="PostalCode">
                <w:r w:rsidRPr="00497172">
                  <w:rPr>
                    <w:bCs/>
                  </w:rPr>
                  <w:t>77446</w:t>
                </w:r>
              </w:smartTag>
            </w:smartTag>
          </w:p>
        </w:tc>
      </w:tr>
      <w:tr w:rsidR="00035C95" w:rsidRPr="00497172" w:rsidTr="00516653">
        <w:tc>
          <w:tcPr>
            <w:tcW w:w="10440" w:type="dxa"/>
            <w:gridSpan w:val="12"/>
            <w:tcBorders>
              <w:top w:val="nil"/>
              <w:left w:val="nil"/>
              <w:bottom w:val="nil"/>
              <w:right w:val="nil"/>
            </w:tcBorders>
          </w:tcPr>
          <w:p w:rsidR="00035C95" w:rsidRPr="00497172" w:rsidRDefault="00035C95" w:rsidP="007965DA">
            <w:pPr>
              <w:rPr>
                <w:b/>
                <w:bCs/>
              </w:rPr>
            </w:pPr>
          </w:p>
        </w:tc>
      </w:tr>
      <w:tr w:rsidR="00035C95" w:rsidRPr="00497172" w:rsidTr="00B828EE">
        <w:tc>
          <w:tcPr>
            <w:tcW w:w="2268" w:type="dxa"/>
            <w:gridSpan w:val="5"/>
            <w:tcBorders>
              <w:top w:val="nil"/>
              <w:left w:val="nil"/>
              <w:bottom w:val="nil"/>
            </w:tcBorders>
          </w:tcPr>
          <w:p w:rsidR="00035C95" w:rsidRPr="00497172" w:rsidRDefault="00035C95" w:rsidP="007965DA">
            <w:pPr>
              <w:tabs>
                <w:tab w:val="left" w:pos="1800"/>
              </w:tabs>
            </w:pPr>
            <w:r w:rsidRPr="00497172">
              <w:rPr>
                <w:b/>
                <w:bCs/>
              </w:rPr>
              <w:t>Office Hours:</w:t>
            </w:r>
            <w:r w:rsidRPr="00497172">
              <w:t xml:space="preserve"> </w:t>
            </w:r>
          </w:p>
        </w:tc>
        <w:tc>
          <w:tcPr>
            <w:tcW w:w="8172" w:type="dxa"/>
            <w:gridSpan w:val="7"/>
            <w:tcBorders>
              <w:top w:val="nil"/>
              <w:bottom w:val="nil"/>
              <w:right w:val="nil"/>
            </w:tcBorders>
          </w:tcPr>
          <w:p w:rsidR="00035C95" w:rsidRPr="00497172" w:rsidRDefault="00035C95" w:rsidP="007965DA">
            <w:pPr>
              <w:rPr>
                <w:b/>
                <w:bCs/>
              </w:rPr>
            </w:pPr>
            <w:r w:rsidRPr="00B828EE">
              <w:rPr>
                <w:b/>
                <w:bCs/>
              </w:rPr>
              <w:t xml:space="preserve">Mon &amp; </w:t>
            </w:r>
            <w:r>
              <w:rPr>
                <w:b/>
                <w:bCs/>
              </w:rPr>
              <w:t>Wed 9:00 a.m.- 11:00 a.m.; Mon &amp; Wed 4:00p.m- 5:00p.m.</w:t>
            </w:r>
          </w:p>
        </w:tc>
      </w:tr>
      <w:tr w:rsidR="00035C95" w:rsidRPr="00497172" w:rsidTr="00B828EE">
        <w:tc>
          <w:tcPr>
            <w:tcW w:w="2448" w:type="dxa"/>
            <w:gridSpan w:val="6"/>
            <w:tcBorders>
              <w:top w:val="nil"/>
              <w:left w:val="nil"/>
              <w:bottom w:val="nil"/>
            </w:tcBorders>
          </w:tcPr>
          <w:p w:rsidR="00035C95" w:rsidRPr="00497172" w:rsidRDefault="00035C95" w:rsidP="007965DA">
            <w:pPr>
              <w:rPr>
                <w:i/>
                <w:color w:val="FF0000"/>
              </w:rPr>
            </w:pPr>
            <w:r w:rsidRPr="00497172">
              <w:rPr>
                <w:b/>
                <w:bCs/>
              </w:rPr>
              <w:t>Course Location:</w:t>
            </w:r>
            <w:r w:rsidRPr="00497172">
              <w:t xml:space="preserve">  </w:t>
            </w:r>
          </w:p>
        </w:tc>
        <w:tc>
          <w:tcPr>
            <w:tcW w:w="7992" w:type="dxa"/>
            <w:gridSpan w:val="6"/>
            <w:tcBorders>
              <w:top w:val="nil"/>
              <w:bottom w:val="nil"/>
              <w:right w:val="nil"/>
            </w:tcBorders>
          </w:tcPr>
          <w:p w:rsidR="00035C95" w:rsidRPr="00B828EE" w:rsidRDefault="00035C95" w:rsidP="00627AF9">
            <w:pPr>
              <w:rPr>
                <w:b/>
                <w:bCs/>
              </w:rPr>
            </w:pPr>
            <w:r w:rsidRPr="00B828EE">
              <w:rPr>
                <w:b/>
                <w:i/>
              </w:rPr>
              <w:t>Don Clark Room Rm</w:t>
            </w:r>
            <w:r>
              <w:rPr>
                <w:b/>
                <w:i/>
              </w:rPr>
              <w:t>.</w:t>
            </w:r>
            <w:r w:rsidRPr="00B828EE">
              <w:rPr>
                <w:b/>
                <w:i/>
              </w:rPr>
              <w:t xml:space="preserve"> 23</w:t>
            </w:r>
            <w:r>
              <w:rPr>
                <w:b/>
                <w:i/>
              </w:rPr>
              <w:t>5</w:t>
            </w:r>
          </w:p>
        </w:tc>
      </w:tr>
      <w:tr w:rsidR="00035C95" w:rsidRPr="00497172" w:rsidTr="00B828EE">
        <w:tc>
          <w:tcPr>
            <w:tcW w:w="4158" w:type="dxa"/>
            <w:gridSpan w:val="9"/>
            <w:tcBorders>
              <w:top w:val="nil"/>
              <w:left w:val="nil"/>
              <w:bottom w:val="nil"/>
            </w:tcBorders>
          </w:tcPr>
          <w:p w:rsidR="00035C95" w:rsidRPr="00497172" w:rsidRDefault="00035C95" w:rsidP="007965DA">
            <w:r w:rsidRPr="00497172">
              <w:rPr>
                <w:b/>
                <w:bCs/>
              </w:rPr>
              <w:t>Class Meeting Days &amp; Times:</w:t>
            </w:r>
          </w:p>
        </w:tc>
        <w:tc>
          <w:tcPr>
            <w:tcW w:w="6282" w:type="dxa"/>
            <w:gridSpan w:val="3"/>
            <w:tcBorders>
              <w:top w:val="nil"/>
              <w:bottom w:val="nil"/>
              <w:right w:val="nil"/>
            </w:tcBorders>
          </w:tcPr>
          <w:p w:rsidR="00035C95" w:rsidRPr="00497172" w:rsidRDefault="00035C95" w:rsidP="004346ED">
            <w:pPr>
              <w:rPr>
                <w:b/>
                <w:bCs/>
              </w:rPr>
            </w:pPr>
            <w:r w:rsidRPr="00497172">
              <w:rPr>
                <w:b/>
                <w:bCs/>
              </w:rPr>
              <w:t>Mon</w:t>
            </w:r>
            <w:r>
              <w:rPr>
                <w:b/>
                <w:bCs/>
              </w:rPr>
              <w:t xml:space="preserve"> &amp;</w:t>
            </w:r>
            <w:r w:rsidRPr="00497172">
              <w:rPr>
                <w:b/>
                <w:bCs/>
              </w:rPr>
              <w:t xml:space="preserve"> Wed 6:30p.m</w:t>
            </w:r>
            <w:r>
              <w:rPr>
                <w:b/>
                <w:bCs/>
              </w:rPr>
              <w:t>.</w:t>
            </w:r>
            <w:r w:rsidRPr="00497172">
              <w:rPr>
                <w:b/>
                <w:bCs/>
              </w:rPr>
              <w:t xml:space="preserve"> – </w:t>
            </w:r>
            <w:r>
              <w:rPr>
                <w:b/>
                <w:bCs/>
              </w:rPr>
              <w:t>7:50p</w:t>
            </w:r>
            <w:r w:rsidRPr="00497172">
              <w:rPr>
                <w:b/>
                <w:bCs/>
              </w:rPr>
              <w:t>.</w:t>
            </w:r>
            <w:r>
              <w:rPr>
                <w:b/>
                <w:bCs/>
              </w:rPr>
              <w:t>m.</w:t>
            </w:r>
          </w:p>
        </w:tc>
      </w:tr>
      <w:tr w:rsidR="00035C95" w:rsidRPr="00497172" w:rsidTr="00516653">
        <w:tc>
          <w:tcPr>
            <w:tcW w:w="2178" w:type="dxa"/>
            <w:gridSpan w:val="4"/>
            <w:tcBorders>
              <w:top w:val="nil"/>
              <w:left w:val="nil"/>
              <w:bottom w:val="nil"/>
            </w:tcBorders>
          </w:tcPr>
          <w:p w:rsidR="00035C95" w:rsidRPr="00497172" w:rsidRDefault="00035C95" w:rsidP="007965DA">
            <w:pPr>
              <w:rPr>
                <w:bCs/>
              </w:rPr>
            </w:pPr>
            <w:r w:rsidRPr="00497172">
              <w:rPr>
                <w:b/>
                <w:bCs/>
              </w:rPr>
              <w:t>Catalog Description:</w:t>
            </w:r>
          </w:p>
        </w:tc>
        <w:tc>
          <w:tcPr>
            <w:tcW w:w="8262" w:type="dxa"/>
            <w:gridSpan w:val="8"/>
            <w:tcBorders>
              <w:top w:val="nil"/>
              <w:bottom w:val="nil"/>
              <w:right w:val="nil"/>
            </w:tcBorders>
          </w:tcPr>
          <w:p w:rsidR="00035C95" w:rsidRPr="00497172" w:rsidRDefault="00035C95" w:rsidP="007965DA">
            <w:pPr>
              <w:rPr>
                <w:bCs/>
              </w:rPr>
            </w:pPr>
            <w:r w:rsidRPr="00497172">
              <w:rPr>
                <w:bCs/>
              </w:rPr>
              <w:t xml:space="preserve">(3-0) Credit 3 semester hours. The course requires that students critically examine and analyze crime issues and trends in </w:t>
            </w:r>
            <w:smartTag w:uri="urn:schemas-microsoft-com:office:smarttags" w:element="place">
              <w:smartTag w:uri="urn:schemas-microsoft-com:office:smarttags" w:element="country-region">
                <w:r w:rsidRPr="00497172">
                  <w:rPr>
                    <w:bCs/>
                  </w:rPr>
                  <w:t>America</w:t>
                </w:r>
              </w:smartTag>
            </w:smartTag>
            <w:r w:rsidRPr="00497172">
              <w:rPr>
                <w:bCs/>
              </w:rPr>
              <w:t xml:space="preserve">. It includes presentations from active practitioners and researchers in the field of criminal justice on the current state of crime in </w:t>
            </w:r>
            <w:smartTag w:uri="urn:schemas-microsoft-com:office:smarttags" w:element="place">
              <w:smartTag w:uri="urn:schemas-microsoft-com:office:smarttags" w:element="country-region">
                <w:r w:rsidRPr="00497172">
                  <w:rPr>
                    <w:bCs/>
                  </w:rPr>
                  <w:t>America</w:t>
                </w:r>
              </w:smartTag>
            </w:smartTag>
            <w:r w:rsidRPr="00497172">
              <w:rPr>
                <w:bCs/>
              </w:rPr>
              <w:t xml:space="preserve"> and an examination of offenders’ rationale for crime. Students will express their ideas effectively through written, oral or visual means. They will compare empirical and quantitative data on typologies of crime, offenders and victims in </w:t>
            </w:r>
            <w:smartTag w:uri="urn:schemas-microsoft-com:office:smarttags" w:element="place">
              <w:smartTag w:uri="urn:schemas-microsoft-com:office:smarttags" w:element="country-region">
                <w:r w:rsidRPr="00497172">
                  <w:rPr>
                    <w:bCs/>
                  </w:rPr>
                  <w:t>America</w:t>
                </w:r>
              </w:smartTag>
            </w:smartTag>
            <w:r w:rsidRPr="00497172">
              <w:rPr>
                <w:bCs/>
              </w:rPr>
              <w:t>. The course addresses cultural and subcultural influences on crime, civic responsibility and the ability to engage effectively in regional, national and global communities towards crime prevention.</w:t>
            </w:r>
          </w:p>
        </w:tc>
      </w:tr>
      <w:tr w:rsidR="00035C95" w:rsidRPr="00497172" w:rsidTr="00516653">
        <w:tc>
          <w:tcPr>
            <w:tcW w:w="10440" w:type="dxa"/>
            <w:gridSpan w:val="12"/>
            <w:tcBorders>
              <w:top w:val="nil"/>
              <w:left w:val="nil"/>
              <w:bottom w:val="nil"/>
              <w:right w:val="nil"/>
            </w:tcBorders>
          </w:tcPr>
          <w:p w:rsidR="00035C95" w:rsidRPr="00497172" w:rsidRDefault="00035C95" w:rsidP="007965DA">
            <w:pPr>
              <w:rPr>
                <w:b/>
                <w:bCs/>
              </w:rPr>
            </w:pPr>
          </w:p>
        </w:tc>
      </w:tr>
      <w:tr w:rsidR="00035C95" w:rsidRPr="00497172" w:rsidTr="00B828EE">
        <w:tc>
          <w:tcPr>
            <w:tcW w:w="2178" w:type="dxa"/>
            <w:gridSpan w:val="4"/>
            <w:tcBorders>
              <w:top w:val="nil"/>
              <w:left w:val="nil"/>
              <w:bottom w:val="nil"/>
            </w:tcBorders>
          </w:tcPr>
          <w:p w:rsidR="00035C95" w:rsidRPr="00497172" w:rsidRDefault="00035C95" w:rsidP="007965DA">
            <w:pPr>
              <w:rPr>
                <w:b/>
                <w:bCs/>
              </w:rPr>
            </w:pPr>
            <w:r>
              <w:rPr>
                <w:b/>
                <w:bCs/>
              </w:rPr>
              <w:t>Prerequisites</w:t>
            </w:r>
          </w:p>
        </w:tc>
        <w:tc>
          <w:tcPr>
            <w:tcW w:w="8262" w:type="dxa"/>
            <w:gridSpan w:val="8"/>
            <w:tcBorders>
              <w:top w:val="nil"/>
              <w:bottom w:val="nil"/>
              <w:right w:val="nil"/>
            </w:tcBorders>
          </w:tcPr>
          <w:p w:rsidR="00035C95" w:rsidRPr="00497172" w:rsidRDefault="00035C95" w:rsidP="00627AF9">
            <w:pPr>
              <w:rPr>
                <w:b/>
                <w:bCs/>
              </w:rPr>
            </w:pPr>
            <w:r w:rsidRPr="00497172">
              <w:rPr>
                <w:b/>
                <w:bCs/>
              </w:rPr>
              <w:t>None</w:t>
            </w:r>
          </w:p>
        </w:tc>
      </w:tr>
      <w:tr w:rsidR="00035C95" w:rsidRPr="00497172" w:rsidTr="00B828EE">
        <w:tc>
          <w:tcPr>
            <w:tcW w:w="2178" w:type="dxa"/>
            <w:gridSpan w:val="4"/>
            <w:tcBorders>
              <w:top w:val="nil"/>
              <w:left w:val="nil"/>
              <w:bottom w:val="nil"/>
            </w:tcBorders>
          </w:tcPr>
          <w:p w:rsidR="00035C95" w:rsidRPr="00497172" w:rsidRDefault="00035C95" w:rsidP="007965DA">
            <w:r w:rsidRPr="00497172">
              <w:rPr>
                <w:b/>
                <w:bCs/>
              </w:rPr>
              <w:t>Co-requisites:</w:t>
            </w:r>
          </w:p>
        </w:tc>
        <w:tc>
          <w:tcPr>
            <w:tcW w:w="8262" w:type="dxa"/>
            <w:gridSpan w:val="8"/>
            <w:tcBorders>
              <w:top w:val="nil"/>
              <w:bottom w:val="nil"/>
              <w:right w:val="nil"/>
            </w:tcBorders>
          </w:tcPr>
          <w:p w:rsidR="00035C95" w:rsidRPr="00497172" w:rsidRDefault="00035C95" w:rsidP="007965DA">
            <w:pPr>
              <w:rPr>
                <w:b/>
                <w:bCs/>
              </w:rPr>
            </w:pPr>
            <w:r w:rsidRPr="00497172">
              <w:rPr>
                <w:b/>
                <w:bCs/>
              </w:rPr>
              <w:t>None</w:t>
            </w:r>
          </w:p>
        </w:tc>
      </w:tr>
      <w:tr w:rsidR="00035C95" w:rsidRPr="00497172" w:rsidTr="00516653">
        <w:tc>
          <w:tcPr>
            <w:tcW w:w="10440" w:type="dxa"/>
            <w:gridSpan w:val="12"/>
            <w:tcBorders>
              <w:top w:val="nil"/>
              <w:left w:val="nil"/>
              <w:bottom w:val="nil"/>
              <w:right w:val="nil"/>
            </w:tcBorders>
          </w:tcPr>
          <w:p w:rsidR="00035C95" w:rsidRPr="00497172" w:rsidRDefault="00035C95" w:rsidP="007965DA">
            <w:pPr>
              <w:rPr>
                <w:b/>
                <w:bCs/>
              </w:rPr>
            </w:pPr>
          </w:p>
        </w:tc>
      </w:tr>
      <w:tr w:rsidR="00035C95" w:rsidRPr="00497172" w:rsidTr="00516653">
        <w:tc>
          <w:tcPr>
            <w:tcW w:w="1638" w:type="dxa"/>
            <w:gridSpan w:val="3"/>
            <w:tcBorders>
              <w:top w:val="nil"/>
              <w:left w:val="nil"/>
              <w:bottom w:val="nil"/>
            </w:tcBorders>
          </w:tcPr>
          <w:p w:rsidR="00035C95" w:rsidRPr="00B828EE" w:rsidRDefault="00035C95" w:rsidP="007965DA">
            <w:pPr>
              <w:rPr>
                <w:i/>
              </w:rPr>
            </w:pPr>
            <w:r w:rsidRPr="00B828EE">
              <w:rPr>
                <w:b/>
                <w:bCs/>
              </w:rPr>
              <w:t>Required Text:</w:t>
            </w:r>
          </w:p>
        </w:tc>
        <w:tc>
          <w:tcPr>
            <w:tcW w:w="8802" w:type="dxa"/>
            <w:gridSpan w:val="9"/>
            <w:tcBorders>
              <w:top w:val="nil"/>
              <w:bottom w:val="nil"/>
              <w:right w:val="nil"/>
            </w:tcBorders>
          </w:tcPr>
          <w:p w:rsidR="00035C95" w:rsidRPr="00497172" w:rsidRDefault="00035C95" w:rsidP="004346ED">
            <w:pPr>
              <w:ind w:left="882" w:hanging="882"/>
              <w:rPr>
                <w:b/>
                <w:bCs/>
              </w:rPr>
            </w:pPr>
            <w:r w:rsidRPr="00497172">
              <w:rPr>
                <w:b/>
                <w:bCs/>
              </w:rPr>
              <w:t>Kappeler, V. E. &amp; Potter, G. W. (2005). The Mythology of Crime and Criminal Justice (4</w:t>
            </w:r>
            <w:r w:rsidRPr="003B2B24">
              <w:rPr>
                <w:b/>
                <w:bCs/>
                <w:vertAlign w:val="superscript"/>
              </w:rPr>
              <w:t>th</w:t>
            </w:r>
            <w:r>
              <w:rPr>
                <w:b/>
                <w:bCs/>
              </w:rPr>
              <w:t xml:space="preserve"> </w:t>
            </w:r>
            <w:r w:rsidRPr="00497172">
              <w:rPr>
                <w:b/>
                <w:bCs/>
              </w:rPr>
              <w:t xml:space="preserve">ed). </w:t>
            </w:r>
            <w:smartTag w:uri="urn:schemas-microsoft-com:office:smarttags" w:element="place">
              <w:smartTag w:uri="urn:schemas-microsoft-com:office:smarttags" w:element="City">
                <w:r w:rsidRPr="00497172">
                  <w:rPr>
                    <w:b/>
                    <w:bCs/>
                  </w:rPr>
                  <w:t>Long Grove</w:t>
                </w:r>
              </w:smartTag>
              <w:r w:rsidRPr="00497172">
                <w:rPr>
                  <w:b/>
                  <w:bCs/>
                </w:rPr>
                <w:t xml:space="preserve">, </w:t>
              </w:r>
              <w:smartTag w:uri="urn:schemas-microsoft-com:office:smarttags" w:element="State">
                <w:r w:rsidRPr="00497172">
                  <w:rPr>
                    <w:b/>
                    <w:bCs/>
                  </w:rPr>
                  <w:t>IL</w:t>
                </w:r>
              </w:smartTag>
            </w:smartTag>
            <w:r w:rsidRPr="00497172">
              <w:rPr>
                <w:b/>
                <w:bCs/>
              </w:rPr>
              <w:t>: Sage Waveland Press, Inc.</w:t>
            </w:r>
          </w:p>
        </w:tc>
      </w:tr>
      <w:tr w:rsidR="00035C95" w:rsidRPr="00497172" w:rsidTr="00516653">
        <w:tc>
          <w:tcPr>
            <w:tcW w:w="10440" w:type="dxa"/>
            <w:gridSpan w:val="12"/>
            <w:tcBorders>
              <w:top w:val="nil"/>
              <w:left w:val="nil"/>
              <w:bottom w:val="nil"/>
              <w:right w:val="nil"/>
            </w:tcBorders>
          </w:tcPr>
          <w:p w:rsidR="00035C95" w:rsidRPr="00497172" w:rsidRDefault="00035C95" w:rsidP="007965DA">
            <w:pPr>
              <w:rPr>
                <w:b/>
                <w:bCs/>
              </w:rPr>
            </w:pPr>
          </w:p>
        </w:tc>
      </w:tr>
      <w:tr w:rsidR="00035C95" w:rsidRPr="00497172" w:rsidTr="00B828EE">
        <w:tc>
          <w:tcPr>
            <w:tcW w:w="2178" w:type="dxa"/>
            <w:gridSpan w:val="4"/>
            <w:tcBorders>
              <w:top w:val="nil"/>
              <w:left w:val="nil"/>
              <w:bottom w:val="nil"/>
            </w:tcBorders>
          </w:tcPr>
          <w:p w:rsidR="00035C95" w:rsidRPr="00B828EE" w:rsidRDefault="00035C95" w:rsidP="007965DA">
            <w:pPr>
              <w:rPr>
                <w:b/>
              </w:rPr>
            </w:pPr>
            <w:r w:rsidRPr="00B828EE">
              <w:rPr>
                <w:b/>
              </w:rPr>
              <w:t>Recommended Text/Readings:</w:t>
            </w:r>
          </w:p>
        </w:tc>
        <w:tc>
          <w:tcPr>
            <w:tcW w:w="8262" w:type="dxa"/>
            <w:gridSpan w:val="8"/>
            <w:tcBorders>
              <w:top w:val="nil"/>
              <w:bottom w:val="nil"/>
              <w:right w:val="nil"/>
            </w:tcBorders>
          </w:tcPr>
          <w:p w:rsidR="00035C95" w:rsidRPr="00497172" w:rsidRDefault="00035C95" w:rsidP="004346ED">
            <w:pPr>
              <w:ind w:left="522" w:hanging="522"/>
              <w:rPr>
                <w:b/>
                <w:bCs/>
              </w:rPr>
            </w:pPr>
            <w:r w:rsidRPr="00497172">
              <w:rPr>
                <w:b/>
                <w:bCs/>
              </w:rPr>
              <w:t xml:space="preserve">Hagan, F. (2010). Crime types and Criminals.  </w:t>
            </w:r>
            <w:smartTag w:uri="urn:schemas-microsoft-com:office:smarttags" w:element="place">
              <w:smartTag w:uri="urn:schemas-microsoft-com:office:smarttags" w:element="City">
                <w:r w:rsidRPr="00497172">
                  <w:rPr>
                    <w:b/>
                    <w:bCs/>
                  </w:rPr>
                  <w:t>Thousand Oaks</w:t>
                </w:r>
              </w:smartTag>
              <w:r w:rsidRPr="00497172">
                <w:rPr>
                  <w:b/>
                  <w:bCs/>
                </w:rPr>
                <w:t xml:space="preserve">, </w:t>
              </w:r>
              <w:smartTag w:uri="urn:schemas-microsoft-com:office:smarttags" w:element="State">
                <w:r w:rsidRPr="00497172">
                  <w:rPr>
                    <w:b/>
                    <w:bCs/>
                  </w:rPr>
                  <w:t>CA</w:t>
                </w:r>
              </w:smartTag>
            </w:smartTag>
            <w:r w:rsidRPr="00497172">
              <w:rPr>
                <w:b/>
                <w:bCs/>
              </w:rPr>
              <w:t>: SAGE.   (</w:t>
            </w:r>
            <w:smartTag w:uri="urn:schemas-microsoft-com:office:smarttags" w:element="PlaceType">
              <w:r>
                <w:rPr>
                  <w:b/>
                  <w:bCs/>
                  <w:i/>
                </w:rPr>
                <w:t>College</w:t>
              </w:r>
            </w:smartTag>
            <w:r>
              <w:rPr>
                <w:b/>
                <w:bCs/>
                <w:i/>
              </w:rPr>
              <w:t xml:space="preserve"> </w:t>
            </w:r>
            <w:smartTag w:uri="urn:schemas-microsoft-com:office:smarttags" w:element="PlaceName">
              <w:r>
                <w:rPr>
                  <w:b/>
                  <w:bCs/>
                  <w:i/>
                </w:rPr>
                <w:t>Resource</w:t>
              </w:r>
            </w:smartTag>
            <w:r>
              <w:rPr>
                <w:b/>
                <w:bCs/>
                <w:i/>
              </w:rPr>
              <w:t xml:space="preserve"> </w:t>
            </w:r>
            <w:smartTag w:uri="urn:schemas-microsoft-com:office:smarttags" w:element="PlaceType">
              <w:r>
                <w:rPr>
                  <w:b/>
                  <w:bCs/>
                  <w:i/>
                </w:rPr>
                <w:t>Cent</w:t>
              </w:r>
              <w:r w:rsidRPr="00497172">
                <w:rPr>
                  <w:b/>
                  <w:bCs/>
                  <w:i/>
                </w:rPr>
                <w:t>e</w:t>
              </w:r>
              <w:r>
                <w:rPr>
                  <w:b/>
                  <w:bCs/>
                  <w:i/>
                </w:rPr>
                <w:t>r</w:t>
              </w:r>
            </w:smartTag>
            <w:r w:rsidRPr="00497172">
              <w:rPr>
                <w:b/>
                <w:bCs/>
                <w:i/>
              </w:rPr>
              <w:t xml:space="preserve"> 2nd </w:t>
            </w:r>
            <w:smartTag w:uri="urn:schemas-microsoft-com:office:smarttags" w:element="place">
              <w:smartTag w:uri="urn:schemas-microsoft-com:office:smarttags" w:element="PlaceName">
                <w:r w:rsidRPr="00497172">
                  <w:rPr>
                    <w:b/>
                    <w:bCs/>
                    <w:i/>
                  </w:rPr>
                  <w:t>Floor Don</w:t>
                </w:r>
              </w:smartTag>
              <w:r w:rsidRPr="00497172">
                <w:rPr>
                  <w:b/>
                  <w:bCs/>
                  <w:i/>
                </w:rPr>
                <w:t xml:space="preserve"> </w:t>
              </w:r>
              <w:smartTag w:uri="urn:schemas-microsoft-com:office:smarttags" w:element="PlaceName">
                <w:r w:rsidRPr="00497172">
                  <w:rPr>
                    <w:b/>
                    <w:bCs/>
                    <w:i/>
                  </w:rPr>
                  <w:t>Clark</w:t>
                </w:r>
              </w:smartTag>
              <w:r w:rsidRPr="00497172">
                <w:rPr>
                  <w:b/>
                  <w:bCs/>
                  <w:i/>
                </w:rPr>
                <w:t xml:space="preserve"> </w:t>
              </w:r>
              <w:smartTag w:uri="urn:schemas-microsoft-com:office:smarttags" w:element="PlaceType">
                <w:r w:rsidRPr="00497172">
                  <w:rPr>
                    <w:b/>
                    <w:bCs/>
                    <w:i/>
                  </w:rPr>
                  <w:t>Building</w:t>
                </w:r>
              </w:smartTag>
            </w:smartTag>
            <w:r w:rsidRPr="00497172">
              <w:rPr>
                <w:b/>
                <w:bCs/>
                <w:i/>
              </w:rPr>
              <w:t>)</w:t>
            </w:r>
            <w:r w:rsidRPr="00497172">
              <w:rPr>
                <w:b/>
                <w:bCs/>
              </w:rPr>
              <w:t xml:space="preserve">  </w:t>
            </w:r>
          </w:p>
          <w:p w:rsidR="00035C95" w:rsidRPr="00497172" w:rsidRDefault="00035C95" w:rsidP="004346ED">
            <w:pPr>
              <w:ind w:left="522" w:hanging="522"/>
              <w:rPr>
                <w:b/>
                <w:bCs/>
                <w:i/>
              </w:rPr>
            </w:pPr>
            <w:r w:rsidRPr="00497172">
              <w:rPr>
                <w:b/>
                <w:bCs/>
              </w:rPr>
              <w:t xml:space="preserve">Hagan, F. (2011).  Introduction to Criminology: Theories, Methods and Criminal Behavior. </w:t>
            </w:r>
            <w:smartTag w:uri="urn:schemas-microsoft-com:office:smarttags" w:element="place">
              <w:smartTag w:uri="urn:schemas-microsoft-com:office:smarttags" w:element="City">
                <w:r w:rsidRPr="00497172">
                  <w:rPr>
                    <w:b/>
                    <w:bCs/>
                  </w:rPr>
                  <w:t>Thousand Oaks</w:t>
                </w:r>
              </w:smartTag>
              <w:r w:rsidRPr="00497172">
                <w:rPr>
                  <w:b/>
                  <w:bCs/>
                </w:rPr>
                <w:t xml:space="preserve">, </w:t>
              </w:r>
              <w:smartTag w:uri="urn:schemas-microsoft-com:office:smarttags" w:element="State">
                <w:r w:rsidRPr="00497172">
                  <w:rPr>
                    <w:b/>
                    <w:bCs/>
                  </w:rPr>
                  <w:t>CA</w:t>
                </w:r>
              </w:smartTag>
            </w:smartTag>
            <w:r w:rsidRPr="00497172">
              <w:rPr>
                <w:b/>
                <w:bCs/>
              </w:rPr>
              <w:t xml:space="preserve">: SAGE. </w:t>
            </w:r>
            <w:r>
              <w:rPr>
                <w:b/>
                <w:bCs/>
                <w:i/>
              </w:rPr>
              <w:t>(</w:t>
            </w:r>
            <w:smartTag w:uri="urn:schemas-microsoft-com:office:smarttags" w:element="PlaceType">
              <w:r>
                <w:rPr>
                  <w:b/>
                  <w:bCs/>
                  <w:i/>
                </w:rPr>
                <w:t>College</w:t>
              </w:r>
            </w:smartTag>
            <w:r>
              <w:rPr>
                <w:b/>
                <w:bCs/>
                <w:i/>
              </w:rPr>
              <w:t xml:space="preserve"> </w:t>
            </w:r>
            <w:smartTag w:uri="urn:schemas-microsoft-com:office:smarttags" w:element="PlaceName">
              <w:r>
                <w:rPr>
                  <w:b/>
                  <w:bCs/>
                  <w:i/>
                </w:rPr>
                <w:t>Resource</w:t>
              </w:r>
            </w:smartTag>
            <w:r>
              <w:rPr>
                <w:b/>
                <w:bCs/>
                <w:i/>
              </w:rPr>
              <w:t xml:space="preserve"> </w:t>
            </w:r>
            <w:smartTag w:uri="urn:schemas-microsoft-com:office:smarttags" w:element="PlaceType">
              <w:r>
                <w:rPr>
                  <w:b/>
                  <w:bCs/>
                  <w:i/>
                </w:rPr>
                <w:t>Center</w:t>
              </w:r>
            </w:smartTag>
            <w:r w:rsidRPr="00497172">
              <w:rPr>
                <w:b/>
                <w:bCs/>
                <w:i/>
              </w:rPr>
              <w:t xml:space="preserve"> 2nd </w:t>
            </w:r>
            <w:smartTag w:uri="urn:schemas-microsoft-com:office:smarttags" w:element="place">
              <w:smartTag w:uri="urn:schemas-microsoft-com:office:smarttags" w:element="PlaceName">
                <w:r w:rsidRPr="00497172">
                  <w:rPr>
                    <w:b/>
                    <w:bCs/>
                    <w:i/>
                  </w:rPr>
                  <w:t>Floor Don</w:t>
                </w:r>
              </w:smartTag>
              <w:r w:rsidRPr="00497172">
                <w:rPr>
                  <w:b/>
                  <w:bCs/>
                  <w:i/>
                </w:rPr>
                <w:t xml:space="preserve"> </w:t>
              </w:r>
              <w:smartTag w:uri="urn:schemas-microsoft-com:office:smarttags" w:element="PlaceName">
                <w:r w:rsidRPr="00497172">
                  <w:rPr>
                    <w:b/>
                    <w:bCs/>
                    <w:i/>
                  </w:rPr>
                  <w:t>Clark</w:t>
                </w:r>
              </w:smartTag>
              <w:r w:rsidRPr="00497172">
                <w:rPr>
                  <w:b/>
                  <w:bCs/>
                  <w:i/>
                </w:rPr>
                <w:t xml:space="preserve"> </w:t>
              </w:r>
              <w:smartTag w:uri="urn:schemas-microsoft-com:office:smarttags" w:element="PlaceType">
                <w:r w:rsidRPr="00497172">
                  <w:rPr>
                    <w:b/>
                    <w:bCs/>
                    <w:i/>
                  </w:rPr>
                  <w:t>Building</w:t>
                </w:r>
              </w:smartTag>
            </w:smartTag>
            <w:r w:rsidRPr="00497172">
              <w:rPr>
                <w:b/>
                <w:bCs/>
                <w:i/>
              </w:rPr>
              <w:t>)</w:t>
            </w:r>
          </w:p>
          <w:p w:rsidR="00035C95" w:rsidRPr="00497172" w:rsidRDefault="00035C95" w:rsidP="004346ED">
            <w:pPr>
              <w:ind w:left="522" w:hanging="522"/>
              <w:rPr>
                <w:b/>
                <w:bCs/>
              </w:rPr>
            </w:pPr>
            <w:r>
              <w:rPr>
                <w:b/>
                <w:bCs/>
              </w:rPr>
              <w:t>Any criminology or Criminal J</w:t>
            </w:r>
            <w:r w:rsidRPr="00497172">
              <w:rPr>
                <w:b/>
                <w:bCs/>
              </w:rPr>
              <w:t>ustice introductory text.</w:t>
            </w:r>
          </w:p>
        </w:tc>
      </w:tr>
      <w:tr w:rsidR="00035C95" w:rsidRPr="00497172" w:rsidTr="00516653">
        <w:tc>
          <w:tcPr>
            <w:tcW w:w="10440" w:type="dxa"/>
            <w:gridSpan w:val="12"/>
            <w:tcBorders>
              <w:top w:val="nil"/>
              <w:left w:val="nil"/>
              <w:bottom w:val="nil"/>
              <w:right w:val="nil"/>
            </w:tcBorders>
          </w:tcPr>
          <w:p w:rsidR="00035C95" w:rsidRPr="00497172" w:rsidRDefault="00035C95" w:rsidP="007965DA">
            <w:pPr>
              <w:ind w:left="72"/>
            </w:pPr>
          </w:p>
        </w:tc>
      </w:tr>
      <w:tr w:rsidR="00035C95" w:rsidRPr="00497172" w:rsidTr="00B828EE">
        <w:tc>
          <w:tcPr>
            <w:tcW w:w="2538" w:type="dxa"/>
            <w:gridSpan w:val="7"/>
            <w:tcBorders>
              <w:top w:val="nil"/>
              <w:left w:val="nil"/>
              <w:bottom w:val="nil"/>
            </w:tcBorders>
          </w:tcPr>
          <w:p w:rsidR="00035C95" w:rsidRPr="00497172" w:rsidRDefault="00035C95" w:rsidP="007965DA">
            <w:pPr>
              <w:rPr>
                <w:b/>
                <w:bCs/>
              </w:rPr>
            </w:pPr>
            <w:r w:rsidRPr="00497172">
              <w:rPr>
                <w:b/>
                <w:bCs/>
              </w:rPr>
              <w:t xml:space="preserve">Access to Learning Resources:  </w:t>
            </w:r>
          </w:p>
          <w:p w:rsidR="00035C95" w:rsidRPr="00497172" w:rsidRDefault="00035C95" w:rsidP="007965DA">
            <w:pPr>
              <w:rPr>
                <w:b/>
                <w:bCs/>
              </w:rPr>
            </w:pPr>
          </w:p>
        </w:tc>
        <w:tc>
          <w:tcPr>
            <w:tcW w:w="7902" w:type="dxa"/>
            <w:gridSpan w:val="5"/>
            <w:tcBorders>
              <w:top w:val="nil"/>
              <w:bottom w:val="nil"/>
              <w:right w:val="nil"/>
            </w:tcBorders>
          </w:tcPr>
          <w:p w:rsidR="00035C95" w:rsidRPr="00497172" w:rsidRDefault="00035C95" w:rsidP="007965DA">
            <w:pPr>
              <w:ind w:left="72"/>
            </w:pPr>
            <w:r w:rsidRPr="00497172">
              <w:t xml:space="preserve">PVAMU Library: </w:t>
            </w:r>
          </w:p>
          <w:p w:rsidR="00035C95" w:rsidRPr="00497172" w:rsidRDefault="00035C95" w:rsidP="007965DA">
            <w:pPr>
              <w:ind w:left="360" w:firstLine="252"/>
            </w:pPr>
            <w:r w:rsidRPr="00497172">
              <w:t xml:space="preserve">phone: (936) 261-1500; </w:t>
            </w:r>
          </w:p>
          <w:p w:rsidR="00035C95" w:rsidRPr="00497172" w:rsidRDefault="00035C95" w:rsidP="007965DA">
            <w:pPr>
              <w:ind w:left="360" w:firstLine="252"/>
            </w:pPr>
            <w:r w:rsidRPr="00497172">
              <w:t xml:space="preserve">web: </w:t>
            </w:r>
            <w:hyperlink r:id="rId7" w:history="1">
              <w:r w:rsidRPr="00497172">
                <w:rPr>
                  <w:rStyle w:val="Hyperlink"/>
                </w:rPr>
                <w:t>http://www.tamu.edu/pvamu/library/</w:t>
              </w:r>
            </w:hyperlink>
            <w:r w:rsidRPr="00497172">
              <w:t xml:space="preserve">  </w:t>
            </w:r>
          </w:p>
          <w:p w:rsidR="00035C95" w:rsidRPr="00497172" w:rsidRDefault="00035C95" w:rsidP="007965DA">
            <w:pPr>
              <w:ind w:left="72"/>
            </w:pPr>
            <w:r w:rsidRPr="00497172">
              <w:t xml:space="preserve">University Bookstore: </w:t>
            </w:r>
          </w:p>
          <w:p w:rsidR="00035C95" w:rsidRPr="00497172" w:rsidRDefault="00035C95" w:rsidP="007965DA">
            <w:pPr>
              <w:ind w:left="360" w:firstLine="252"/>
            </w:pPr>
            <w:r w:rsidRPr="00497172">
              <w:t>phone:  (936) 261-1990;</w:t>
            </w:r>
          </w:p>
          <w:p w:rsidR="00035C95" w:rsidRPr="00497172" w:rsidRDefault="00035C95" w:rsidP="007965DA">
            <w:pPr>
              <w:ind w:left="360" w:firstLine="252"/>
            </w:pPr>
            <w:r w:rsidRPr="00497172">
              <w:t xml:space="preserve">web:  </w:t>
            </w:r>
            <w:hyperlink r:id="rId8" w:history="1">
              <w:r w:rsidRPr="00497172">
                <w:rPr>
                  <w:rStyle w:val="Hyperlink"/>
                </w:rPr>
                <w:t>https://www.bkstr.com/Home/10001-10734-1?demoKey=d</w:t>
              </w:r>
            </w:hyperlink>
          </w:p>
        </w:tc>
      </w:tr>
      <w:tr w:rsidR="00035C95" w:rsidRPr="00497172" w:rsidTr="00516653">
        <w:tc>
          <w:tcPr>
            <w:tcW w:w="10440" w:type="dxa"/>
            <w:gridSpan w:val="12"/>
            <w:tcBorders>
              <w:top w:val="nil"/>
              <w:left w:val="nil"/>
              <w:bottom w:val="nil"/>
              <w:right w:val="nil"/>
            </w:tcBorders>
          </w:tcPr>
          <w:p w:rsidR="00035C95" w:rsidRDefault="00035C95" w:rsidP="007965DA">
            <w:pPr>
              <w:rPr>
                <w:b/>
                <w:bCs/>
              </w:rPr>
            </w:pPr>
            <w:r w:rsidRPr="00497172">
              <w:rPr>
                <w:b/>
                <w:bCs/>
              </w:rPr>
              <w:t>Course Goals or Overview:</w:t>
            </w:r>
            <w:r w:rsidRPr="00497172">
              <w:rPr>
                <w:b/>
                <w:bCs/>
              </w:rPr>
              <w:tab/>
            </w:r>
          </w:p>
          <w:p w:rsidR="00035C95" w:rsidRPr="00497172" w:rsidRDefault="00035C95" w:rsidP="007965DA">
            <w:pPr>
              <w:rPr>
                <w:b/>
                <w:bCs/>
              </w:rPr>
            </w:pPr>
          </w:p>
        </w:tc>
      </w:tr>
      <w:tr w:rsidR="00035C95" w:rsidRPr="00497172" w:rsidTr="00516653">
        <w:tc>
          <w:tcPr>
            <w:tcW w:w="828" w:type="dxa"/>
            <w:gridSpan w:val="2"/>
            <w:tcBorders>
              <w:top w:val="nil"/>
              <w:left w:val="nil"/>
              <w:bottom w:val="nil"/>
            </w:tcBorders>
          </w:tcPr>
          <w:p w:rsidR="00035C95" w:rsidRPr="00497172" w:rsidRDefault="00035C95" w:rsidP="007965DA">
            <w:pPr>
              <w:jc w:val="center"/>
              <w:rPr>
                <w:b/>
                <w:bCs/>
              </w:rPr>
            </w:pPr>
          </w:p>
        </w:tc>
        <w:tc>
          <w:tcPr>
            <w:tcW w:w="9612" w:type="dxa"/>
            <w:gridSpan w:val="10"/>
            <w:tcBorders>
              <w:top w:val="nil"/>
              <w:bottom w:val="nil"/>
              <w:right w:val="nil"/>
            </w:tcBorders>
          </w:tcPr>
          <w:p w:rsidR="00035C95" w:rsidRPr="00497172" w:rsidRDefault="00035C95" w:rsidP="007965DA">
            <w:pPr>
              <w:rPr>
                <w:i/>
                <w:color w:val="FF0000"/>
              </w:rPr>
            </w:pPr>
            <w:r w:rsidRPr="00497172">
              <w:t>The purpose of this course is to introduce students to the broad field of criminal justice, its concepts, theories, and applications to assist in the reduction of crime and violence in society.</w:t>
            </w:r>
          </w:p>
        </w:tc>
      </w:tr>
      <w:tr w:rsidR="00035C95" w:rsidRPr="00497172" w:rsidTr="00516653">
        <w:tc>
          <w:tcPr>
            <w:tcW w:w="10440" w:type="dxa"/>
            <w:gridSpan w:val="12"/>
            <w:tcBorders>
              <w:top w:val="nil"/>
              <w:left w:val="nil"/>
              <w:bottom w:val="nil"/>
              <w:right w:val="nil"/>
            </w:tcBorders>
          </w:tcPr>
          <w:p w:rsidR="00035C95" w:rsidRPr="00497172" w:rsidRDefault="00035C95" w:rsidP="007965DA">
            <w:pPr>
              <w:jc w:val="center"/>
              <w:rPr>
                <w:b/>
                <w:bCs/>
              </w:rPr>
            </w:pPr>
          </w:p>
        </w:tc>
      </w:tr>
      <w:tr w:rsidR="00035C95" w:rsidRPr="00497172" w:rsidTr="00516653">
        <w:tc>
          <w:tcPr>
            <w:tcW w:w="10440" w:type="dxa"/>
            <w:gridSpan w:val="12"/>
            <w:tcBorders>
              <w:top w:val="nil"/>
              <w:left w:val="nil"/>
              <w:bottom w:val="nil"/>
              <w:right w:val="nil"/>
            </w:tcBorders>
          </w:tcPr>
          <w:p w:rsidR="00035C95" w:rsidRDefault="00035C95" w:rsidP="00D57335">
            <w:pPr>
              <w:rPr>
                <w:b/>
                <w:bCs/>
              </w:rPr>
            </w:pPr>
            <w:r w:rsidRPr="00497172">
              <w:rPr>
                <w:b/>
                <w:bCs/>
              </w:rPr>
              <w:t>Course Outcomes/Objectives</w:t>
            </w:r>
            <w:r>
              <w:rPr>
                <w:b/>
                <w:bCs/>
              </w:rPr>
              <w:t>:</w:t>
            </w:r>
          </w:p>
          <w:p w:rsidR="00035C95" w:rsidRPr="00497172" w:rsidRDefault="00035C95" w:rsidP="00D57335">
            <w:pPr>
              <w:rPr>
                <w:b/>
                <w:bCs/>
                <w:i/>
              </w:rPr>
            </w:pPr>
            <w:r w:rsidRPr="00497172">
              <w:rPr>
                <w:b/>
                <w:bCs/>
              </w:rPr>
              <w:t xml:space="preserve"> </w:t>
            </w:r>
          </w:p>
        </w:tc>
      </w:tr>
      <w:tr w:rsidR="00035C95" w:rsidRPr="00497172" w:rsidTr="00516653">
        <w:tc>
          <w:tcPr>
            <w:tcW w:w="10440" w:type="dxa"/>
            <w:gridSpan w:val="12"/>
            <w:tcBorders>
              <w:top w:val="nil"/>
              <w:left w:val="nil"/>
              <w:bottom w:val="nil"/>
              <w:right w:val="nil"/>
            </w:tcBorders>
          </w:tcPr>
          <w:p w:rsidR="00035C95" w:rsidRPr="00497172" w:rsidRDefault="00035C95" w:rsidP="00627AF9">
            <w:r w:rsidRPr="00497172">
              <w:t xml:space="preserve">At the end of this course, the student will be able to: </w:t>
            </w:r>
          </w:p>
          <w:p w:rsidR="00035C95" w:rsidRPr="00497172" w:rsidRDefault="00035C95" w:rsidP="00627AF9">
            <w:pPr>
              <w:numPr>
                <w:ilvl w:val="0"/>
                <w:numId w:val="36"/>
              </w:numPr>
              <w:spacing w:after="200" w:line="276" w:lineRule="auto"/>
              <w:contextualSpacing/>
            </w:pPr>
            <w:r w:rsidRPr="00497172">
              <w:t>critically exam</w:t>
            </w:r>
            <w:r>
              <w:t>ine and analyze crime</w:t>
            </w:r>
            <w:r w:rsidRPr="00497172">
              <w:t xml:space="preserve"> trends in </w:t>
            </w:r>
            <w:smartTag w:uri="urn:schemas-microsoft-com:office:smarttags" w:element="place">
              <w:smartTag w:uri="urn:schemas-microsoft-com:office:smarttags" w:element="country-region">
                <w:r w:rsidRPr="00497172">
                  <w:t>America</w:t>
                </w:r>
              </w:smartTag>
            </w:smartTag>
            <w:r>
              <w:t>.</w:t>
            </w:r>
          </w:p>
          <w:p w:rsidR="00035C95" w:rsidRPr="00497172" w:rsidRDefault="00035C95" w:rsidP="00627AF9">
            <w:pPr>
              <w:numPr>
                <w:ilvl w:val="0"/>
                <w:numId w:val="36"/>
              </w:numPr>
              <w:spacing w:after="200" w:line="276" w:lineRule="auto"/>
              <w:contextualSpacing/>
            </w:pPr>
            <w:r w:rsidRPr="00497172">
              <w:t xml:space="preserve">examine how social, economic and political forces have influenced the  definition and response to crime in </w:t>
            </w:r>
            <w:smartTag w:uri="urn:schemas-microsoft-com:office:smarttags" w:element="place">
              <w:smartTag w:uri="urn:schemas-microsoft-com:office:smarttags" w:element="country-region">
                <w:r w:rsidRPr="00497172">
                  <w:t>America</w:t>
                </w:r>
              </w:smartTag>
            </w:smartTag>
            <w:r>
              <w:t>.</w:t>
            </w:r>
          </w:p>
          <w:p w:rsidR="00035C95" w:rsidRDefault="00035C95" w:rsidP="003B2B24">
            <w:pPr>
              <w:numPr>
                <w:ilvl w:val="0"/>
                <w:numId w:val="36"/>
              </w:numPr>
              <w:spacing w:after="200" w:line="276" w:lineRule="auto"/>
              <w:contextualSpacing/>
            </w:pPr>
            <w:r w:rsidRPr="00497172">
              <w:t xml:space="preserve">examine the typologies of crime, offenders and victims in </w:t>
            </w:r>
            <w:smartTag w:uri="urn:schemas-microsoft-com:office:smarttags" w:element="country-region">
              <w:smartTag w:uri="urn:schemas-microsoft-com:office:smarttags" w:element="place">
                <w:r w:rsidRPr="00497172">
                  <w:t>America</w:t>
                </w:r>
              </w:smartTag>
            </w:smartTag>
            <w:r>
              <w:t>.</w:t>
            </w:r>
          </w:p>
          <w:p w:rsidR="00035C95" w:rsidRPr="00497172" w:rsidRDefault="00035C95" w:rsidP="003B2B24">
            <w:pPr>
              <w:numPr>
                <w:ilvl w:val="0"/>
                <w:numId w:val="36"/>
              </w:numPr>
              <w:spacing w:after="200" w:line="276" w:lineRule="auto"/>
              <w:contextualSpacing/>
            </w:pPr>
            <w:r>
              <w:t>The student will upload an artifact into taskstream.</w:t>
            </w:r>
          </w:p>
        </w:tc>
      </w:tr>
      <w:tr w:rsidR="00035C95" w:rsidRPr="00497172" w:rsidTr="00B828EE">
        <w:tc>
          <w:tcPr>
            <w:tcW w:w="288" w:type="dxa"/>
            <w:tcBorders>
              <w:top w:val="nil"/>
              <w:left w:val="nil"/>
              <w:bottom w:val="nil"/>
            </w:tcBorders>
          </w:tcPr>
          <w:p w:rsidR="00035C95" w:rsidRPr="00497172" w:rsidRDefault="00035C95" w:rsidP="00304FF7"/>
        </w:tc>
        <w:tc>
          <w:tcPr>
            <w:tcW w:w="10152" w:type="dxa"/>
            <w:gridSpan w:val="11"/>
            <w:tcBorders>
              <w:top w:val="nil"/>
              <w:bottom w:val="nil"/>
              <w:right w:val="nil"/>
            </w:tcBorders>
          </w:tcPr>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2416"/>
              <w:gridCol w:w="2899"/>
              <w:gridCol w:w="2994"/>
            </w:tblGrid>
            <w:tr w:rsidR="00035C95" w:rsidRPr="00F34E06" w:rsidTr="00F34E06">
              <w:trPr>
                <w:trHeight w:val="228"/>
              </w:trPr>
              <w:tc>
                <w:tcPr>
                  <w:tcW w:w="790" w:type="pct"/>
                  <w:tcBorders>
                    <w:top w:val="single" w:sz="4" w:space="0" w:color="000000"/>
                    <w:left w:val="single" w:sz="4" w:space="0" w:color="000000"/>
                    <w:bottom w:val="single" w:sz="4" w:space="0" w:color="000000"/>
                    <w:right w:val="single" w:sz="4" w:space="0" w:color="000000"/>
                  </w:tcBorders>
                </w:tcPr>
                <w:p w:rsidR="00035C95" w:rsidRPr="00F34E06" w:rsidRDefault="00035C95" w:rsidP="00F34E06">
                  <w:pPr>
                    <w:ind w:left="144"/>
                    <w:rPr>
                      <w:b/>
                      <w:sz w:val="20"/>
                    </w:rPr>
                  </w:pPr>
                  <w:r w:rsidRPr="00F34E06">
                    <w:rPr>
                      <w:b/>
                      <w:sz w:val="20"/>
                    </w:rPr>
                    <w:t>Course Outcomes</w:t>
                  </w:r>
                </w:p>
              </w:tc>
              <w:tc>
                <w:tcPr>
                  <w:tcW w:w="1224" w:type="pct"/>
                  <w:tcBorders>
                    <w:top w:val="single" w:sz="4" w:space="0" w:color="000000"/>
                    <w:left w:val="single" w:sz="4" w:space="0" w:color="000000"/>
                    <w:bottom w:val="single" w:sz="4" w:space="0" w:color="000000"/>
                    <w:right w:val="single" w:sz="4" w:space="0" w:color="000000"/>
                  </w:tcBorders>
                </w:tcPr>
                <w:p w:rsidR="00035C95" w:rsidRPr="00F34E06" w:rsidRDefault="00035C95" w:rsidP="00F34E06">
                  <w:pPr>
                    <w:ind w:left="144"/>
                    <w:rPr>
                      <w:b/>
                      <w:sz w:val="20"/>
                    </w:rPr>
                  </w:pPr>
                  <w:r w:rsidRPr="00F34E06">
                    <w:rPr>
                      <w:b/>
                      <w:sz w:val="20"/>
                    </w:rPr>
                    <w:t>Core Curriculum Objectives</w:t>
                  </w:r>
                </w:p>
              </w:tc>
              <w:tc>
                <w:tcPr>
                  <w:tcW w:w="1469"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b/>
                      <w:sz w:val="20"/>
                      <w:highlight w:val="yellow"/>
                    </w:rPr>
                  </w:pPr>
                  <w:r w:rsidRPr="00F34E06">
                    <w:rPr>
                      <w:b/>
                      <w:sz w:val="20"/>
                    </w:rPr>
                    <w:t>How it is included?</w:t>
                  </w:r>
                </w:p>
              </w:tc>
              <w:tc>
                <w:tcPr>
                  <w:tcW w:w="1517"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b/>
                      <w:sz w:val="20"/>
                      <w:highlight w:val="yellow"/>
                    </w:rPr>
                  </w:pPr>
                  <w:r w:rsidRPr="00F34E06">
                    <w:rPr>
                      <w:b/>
                      <w:sz w:val="20"/>
                    </w:rPr>
                    <w:t>How it is assessed?</w:t>
                  </w:r>
                </w:p>
              </w:tc>
            </w:tr>
            <w:tr w:rsidR="00035C95" w:rsidRPr="00F34E06" w:rsidTr="00F34E06">
              <w:trPr>
                <w:trHeight w:val="912"/>
              </w:trPr>
              <w:tc>
                <w:tcPr>
                  <w:tcW w:w="790" w:type="pct"/>
                  <w:tcBorders>
                    <w:top w:val="single" w:sz="4" w:space="0" w:color="000000"/>
                    <w:left w:val="single" w:sz="4" w:space="0" w:color="000000"/>
                    <w:bottom w:val="single" w:sz="4" w:space="0" w:color="000000"/>
                    <w:right w:val="single" w:sz="4" w:space="0" w:color="000000"/>
                  </w:tcBorders>
                </w:tcPr>
                <w:p w:rsidR="00035C95" w:rsidRPr="00F34E06" w:rsidRDefault="00035C95" w:rsidP="00F34E06">
                  <w:pPr>
                    <w:ind w:left="144"/>
                    <w:rPr>
                      <w:sz w:val="20"/>
                    </w:rPr>
                  </w:pPr>
                </w:p>
                <w:p w:rsidR="00035C95" w:rsidRPr="00F34E06" w:rsidRDefault="00035C95" w:rsidP="00F34E06">
                  <w:pPr>
                    <w:ind w:left="144"/>
                    <w:rPr>
                      <w:sz w:val="20"/>
                    </w:rPr>
                  </w:pPr>
                  <w:r w:rsidRPr="00F34E06">
                    <w:rPr>
                      <w:sz w:val="20"/>
                    </w:rPr>
                    <w:t>1, 2, 3</w:t>
                  </w:r>
                </w:p>
              </w:tc>
              <w:tc>
                <w:tcPr>
                  <w:tcW w:w="1224" w:type="pct"/>
                  <w:tcBorders>
                    <w:top w:val="single" w:sz="4" w:space="0" w:color="000000"/>
                    <w:left w:val="single" w:sz="4" w:space="0" w:color="000000"/>
                    <w:bottom w:val="single" w:sz="4" w:space="0" w:color="000000"/>
                    <w:right w:val="single" w:sz="4" w:space="0" w:color="000000"/>
                  </w:tcBorders>
                </w:tcPr>
                <w:p w:rsidR="00035C95" w:rsidRPr="00F34E06" w:rsidRDefault="00035C95" w:rsidP="00F34E06">
                  <w:pPr>
                    <w:ind w:left="144"/>
                    <w:rPr>
                      <w:sz w:val="20"/>
                    </w:rPr>
                  </w:pPr>
                </w:p>
                <w:p w:rsidR="00035C95" w:rsidRPr="00F34E06" w:rsidRDefault="00035C95" w:rsidP="00F34E06">
                  <w:pPr>
                    <w:ind w:left="144"/>
                    <w:rPr>
                      <w:sz w:val="20"/>
                    </w:rPr>
                  </w:pPr>
                  <w:r w:rsidRPr="00F34E06">
                    <w:rPr>
                      <w:sz w:val="20"/>
                    </w:rPr>
                    <w:t xml:space="preserve">1. Critical thinking </w:t>
                  </w:r>
                </w:p>
                <w:p w:rsidR="00035C95" w:rsidRPr="00F34E06" w:rsidRDefault="00035C95" w:rsidP="00B828EE">
                  <w:pPr>
                    <w:rPr>
                      <w:b/>
                      <w:sz w:val="20"/>
                    </w:rPr>
                  </w:pPr>
                </w:p>
              </w:tc>
              <w:tc>
                <w:tcPr>
                  <w:tcW w:w="1469"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sz w:val="20"/>
                    </w:rPr>
                  </w:pPr>
                  <w:r w:rsidRPr="00F34E06">
                    <w:rPr>
                      <w:sz w:val="20"/>
                    </w:rPr>
                    <w:t>Students will complete a minimum of 2 writing assignments that require analysis, critical response and evaluative argument where they must synthesize readings.</w:t>
                  </w:r>
                </w:p>
                <w:p w:rsidR="00035C95" w:rsidRPr="00F34E06" w:rsidRDefault="00035C95" w:rsidP="00B828EE">
                  <w:pPr>
                    <w:rPr>
                      <w:b/>
                      <w:color w:val="000000"/>
                      <w:sz w:val="20"/>
                    </w:rPr>
                  </w:pPr>
                  <w:r w:rsidRPr="00F34E06">
                    <w:rPr>
                      <w:b/>
                      <w:color w:val="000000"/>
                      <w:sz w:val="20"/>
                    </w:rPr>
                    <w:t>Reaction Assignment</w:t>
                  </w:r>
                  <w:r>
                    <w:rPr>
                      <w:b/>
                      <w:color w:val="000000"/>
                      <w:sz w:val="20"/>
                    </w:rPr>
                    <w:t>s</w:t>
                  </w:r>
                </w:p>
              </w:tc>
              <w:tc>
                <w:tcPr>
                  <w:tcW w:w="1517"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b/>
                      <w:sz w:val="20"/>
                      <w:highlight w:val="yellow"/>
                    </w:rPr>
                  </w:pPr>
                  <w:r w:rsidRPr="00F34E06">
                    <w:rPr>
                      <w:sz w:val="20"/>
                    </w:rPr>
                    <w:t>Instructors use a common rubric with a 1 to 5 scale for writing. One category is critical thinking, and one is synthesis. Averages are tabulated across sections of the course.</w:t>
                  </w:r>
                </w:p>
              </w:tc>
            </w:tr>
            <w:tr w:rsidR="00035C95" w:rsidRPr="00F34E06" w:rsidTr="00F34E06">
              <w:trPr>
                <w:trHeight w:val="1830"/>
              </w:trPr>
              <w:tc>
                <w:tcPr>
                  <w:tcW w:w="790" w:type="pct"/>
                  <w:tcBorders>
                    <w:top w:val="single" w:sz="4" w:space="0" w:color="000000"/>
                    <w:left w:val="single" w:sz="4" w:space="0" w:color="000000"/>
                    <w:bottom w:val="single" w:sz="4" w:space="0" w:color="000000"/>
                    <w:right w:val="single" w:sz="4" w:space="0" w:color="000000"/>
                  </w:tcBorders>
                </w:tcPr>
                <w:p w:rsidR="00035C95" w:rsidRPr="00F34E06" w:rsidRDefault="00035C95" w:rsidP="00F34E06">
                  <w:pPr>
                    <w:ind w:left="144"/>
                    <w:rPr>
                      <w:sz w:val="20"/>
                    </w:rPr>
                  </w:pPr>
                </w:p>
                <w:p w:rsidR="00035C95" w:rsidRPr="00F34E06" w:rsidRDefault="00035C95" w:rsidP="00F34E06">
                  <w:pPr>
                    <w:ind w:left="144"/>
                    <w:rPr>
                      <w:sz w:val="20"/>
                    </w:rPr>
                  </w:pPr>
                  <w:r w:rsidRPr="00F34E06">
                    <w:rPr>
                      <w:sz w:val="20"/>
                    </w:rPr>
                    <w:t>1, 2, 3</w:t>
                  </w:r>
                </w:p>
              </w:tc>
              <w:tc>
                <w:tcPr>
                  <w:tcW w:w="1224" w:type="pct"/>
                  <w:tcBorders>
                    <w:top w:val="single" w:sz="4" w:space="0" w:color="000000"/>
                    <w:left w:val="single" w:sz="4" w:space="0" w:color="000000"/>
                    <w:bottom w:val="single" w:sz="4" w:space="0" w:color="000000"/>
                    <w:right w:val="single" w:sz="4" w:space="0" w:color="000000"/>
                  </w:tcBorders>
                </w:tcPr>
                <w:p w:rsidR="00035C95" w:rsidRPr="00F34E06" w:rsidRDefault="00035C95" w:rsidP="00F34E06">
                  <w:pPr>
                    <w:ind w:left="144"/>
                    <w:rPr>
                      <w:sz w:val="20"/>
                    </w:rPr>
                  </w:pPr>
                </w:p>
                <w:p w:rsidR="00035C95" w:rsidRPr="00F34E06" w:rsidRDefault="00035C95" w:rsidP="00F34E06">
                  <w:pPr>
                    <w:ind w:left="144"/>
                    <w:rPr>
                      <w:sz w:val="20"/>
                    </w:rPr>
                  </w:pPr>
                  <w:r w:rsidRPr="00F34E06">
                    <w:rPr>
                      <w:sz w:val="20"/>
                    </w:rPr>
                    <w:t>2. Communication (Written and Oral)</w:t>
                  </w:r>
                </w:p>
                <w:p w:rsidR="00035C95" w:rsidRPr="00F34E06" w:rsidRDefault="00035C95" w:rsidP="00B828EE">
                  <w:pPr>
                    <w:rPr>
                      <w:b/>
                      <w:sz w:val="20"/>
                    </w:rPr>
                  </w:pPr>
                </w:p>
              </w:tc>
              <w:tc>
                <w:tcPr>
                  <w:tcW w:w="1469"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sz w:val="20"/>
                    </w:rPr>
                  </w:pPr>
                  <w:r w:rsidRPr="00F34E06">
                    <w:rPr>
                      <w:sz w:val="20"/>
                    </w:rPr>
                    <w:t>Students will complete one major assignment that requires proficiency in communication.</w:t>
                  </w:r>
                </w:p>
                <w:p w:rsidR="00035C95" w:rsidRPr="00F34E06" w:rsidRDefault="00035C95" w:rsidP="00B828EE">
                  <w:pPr>
                    <w:rPr>
                      <w:b/>
                      <w:sz w:val="20"/>
                      <w:highlight w:val="yellow"/>
                    </w:rPr>
                  </w:pPr>
                </w:p>
                <w:p w:rsidR="00035C95" w:rsidRPr="00F34E06" w:rsidRDefault="00035C95" w:rsidP="00B828EE">
                  <w:pPr>
                    <w:rPr>
                      <w:b/>
                      <w:sz w:val="20"/>
                    </w:rPr>
                  </w:pPr>
                  <w:r w:rsidRPr="00F34E06">
                    <w:rPr>
                      <w:b/>
                      <w:sz w:val="20"/>
                    </w:rPr>
                    <w:t>Professional interview presentation</w:t>
                  </w:r>
                </w:p>
                <w:p w:rsidR="00035C95" w:rsidRPr="00F34E06" w:rsidRDefault="00035C95" w:rsidP="00B828EE">
                  <w:pPr>
                    <w:rPr>
                      <w:b/>
                      <w:sz w:val="20"/>
                    </w:rPr>
                  </w:pPr>
                </w:p>
                <w:p w:rsidR="00035C95" w:rsidRPr="00F34E06" w:rsidRDefault="00035C95" w:rsidP="00B828EE">
                  <w:pPr>
                    <w:rPr>
                      <w:b/>
                      <w:sz w:val="20"/>
                      <w:highlight w:val="yellow"/>
                    </w:rPr>
                  </w:pPr>
                  <w:r w:rsidRPr="00F34E06">
                    <w:rPr>
                      <w:b/>
                      <w:sz w:val="20"/>
                    </w:rPr>
                    <w:t>Research Instruction Library Class</w:t>
                  </w:r>
                </w:p>
              </w:tc>
              <w:tc>
                <w:tcPr>
                  <w:tcW w:w="1517" w:type="pct"/>
                  <w:tcBorders>
                    <w:top w:val="single" w:sz="4" w:space="0" w:color="000000"/>
                    <w:left w:val="single" w:sz="4" w:space="0" w:color="000000"/>
                    <w:bottom w:val="single" w:sz="4" w:space="0" w:color="000000"/>
                    <w:right w:val="single" w:sz="4" w:space="0" w:color="000000"/>
                  </w:tcBorders>
                </w:tcPr>
                <w:p w:rsidR="00035C95" w:rsidRPr="00F34E06" w:rsidRDefault="00035C95" w:rsidP="00D668C6">
                  <w:pPr>
                    <w:rPr>
                      <w:b/>
                      <w:sz w:val="20"/>
                      <w:highlight w:val="yellow"/>
                    </w:rPr>
                  </w:pPr>
                  <w:r w:rsidRPr="00F34E06">
                    <w:rPr>
                      <w:sz w:val="20"/>
                    </w:rPr>
                    <w:t>Instructors use a common rubric with a 1 to 5 scale for written and oral assignments. Proficiency in communication is indicated by logical analysis, problem solving, content, APA writing style accuracy and organization (written) and grammar, content, commanding presence and organization (oral). Averages are tabulated across sections of the course.</w:t>
                  </w:r>
                </w:p>
              </w:tc>
            </w:tr>
            <w:tr w:rsidR="00035C95" w:rsidRPr="00F34E06" w:rsidTr="00F34E06">
              <w:trPr>
                <w:trHeight w:val="1029"/>
              </w:trPr>
              <w:tc>
                <w:tcPr>
                  <w:tcW w:w="790" w:type="pct"/>
                  <w:tcBorders>
                    <w:top w:val="single" w:sz="4" w:space="0" w:color="000000"/>
                    <w:left w:val="single" w:sz="4" w:space="0" w:color="000000"/>
                    <w:bottom w:val="single" w:sz="4" w:space="0" w:color="000000"/>
                    <w:right w:val="single" w:sz="4" w:space="0" w:color="000000"/>
                  </w:tcBorders>
                </w:tcPr>
                <w:p w:rsidR="00035C95" w:rsidRPr="00F34E06" w:rsidRDefault="00035C95" w:rsidP="00F34E06">
                  <w:pPr>
                    <w:ind w:left="144"/>
                    <w:rPr>
                      <w:sz w:val="20"/>
                    </w:rPr>
                  </w:pPr>
                </w:p>
                <w:p w:rsidR="00035C95" w:rsidRPr="00F34E06" w:rsidRDefault="00035C95" w:rsidP="00F34E06">
                  <w:pPr>
                    <w:ind w:left="144"/>
                    <w:rPr>
                      <w:sz w:val="20"/>
                    </w:rPr>
                  </w:pPr>
                  <w:r w:rsidRPr="00F34E06">
                    <w:rPr>
                      <w:sz w:val="20"/>
                    </w:rPr>
                    <w:t>1, 2, 3</w:t>
                  </w:r>
                </w:p>
              </w:tc>
              <w:tc>
                <w:tcPr>
                  <w:tcW w:w="1224" w:type="pct"/>
                  <w:tcBorders>
                    <w:top w:val="single" w:sz="4" w:space="0" w:color="000000"/>
                    <w:left w:val="single" w:sz="4" w:space="0" w:color="000000"/>
                    <w:bottom w:val="single" w:sz="4" w:space="0" w:color="000000"/>
                    <w:right w:val="single" w:sz="4" w:space="0" w:color="000000"/>
                  </w:tcBorders>
                </w:tcPr>
                <w:p w:rsidR="00035C95" w:rsidRPr="00F34E06" w:rsidRDefault="00035C95" w:rsidP="00F34E06">
                  <w:pPr>
                    <w:ind w:left="144"/>
                    <w:rPr>
                      <w:sz w:val="20"/>
                    </w:rPr>
                  </w:pPr>
                </w:p>
                <w:p w:rsidR="00035C95" w:rsidRPr="00F34E06" w:rsidRDefault="00035C95" w:rsidP="00F34E06">
                  <w:pPr>
                    <w:ind w:left="144"/>
                    <w:rPr>
                      <w:sz w:val="20"/>
                    </w:rPr>
                  </w:pPr>
                  <w:r w:rsidRPr="00F34E06">
                    <w:rPr>
                      <w:sz w:val="20"/>
                    </w:rPr>
                    <w:t>3. Empirical and Quantitative Analyses</w:t>
                  </w:r>
                </w:p>
                <w:p w:rsidR="00035C95" w:rsidRPr="00F34E06" w:rsidRDefault="00035C95" w:rsidP="00B828EE">
                  <w:pPr>
                    <w:rPr>
                      <w:b/>
                      <w:sz w:val="20"/>
                    </w:rPr>
                  </w:pPr>
                </w:p>
              </w:tc>
              <w:tc>
                <w:tcPr>
                  <w:tcW w:w="1469"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sz w:val="20"/>
                    </w:rPr>
                  </w:pPr>
                  <w:r w:rsidRPr="00F34E06">
                    <w:rPr>
                      <w:sz w:val="20"/>
                    </w:rPr>
                    <w:t>Students will be introduced to official criminal justice data sources of crime. Students will understand patterns of crime from course content and assignments.</w:t>
                  </w:r>
                </w:p>
                <w:p w:rsidR="00035C95" w:rsidRPr="00D668C6" w:rsidRDefault="00035C95" w:rsidP="00B828EE">
                  <w:pPr>
                    <w:rPr>
                      <w:b/>
                      <w:color w:val="000000"/>
                      <w:sz w:val="20"/>
                    </w:rPr>
                  </w:pPr>
                  <w:r w:rsidRPr="00F34E06">
                    <w:rPr>
                      <w:b/>
                      <w:color w:val="000000"/>
                      <w:sz w:val="20"/>
                    </w:rPr>
                    <w:t>Reaction</w:t>
                  </w:r>
                  <w:r>
                    <w:rPr>
                      <w:b/>
                      <w:color w:val="000000"/>
                      <w:sz w:val="20"/>
                    </w:rPr>
                    <w:t xml:space="preserve"> Assignment</w:t>
                  </w:r>
                </w:p>
              </w:tc>
              <w:tc>
                <w:tcPr>
                  <w:tcW w:w="1517"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sz w:val="20"/>
                    </w:rPr>
                  </w:pPr>
                  <w:r w:rsidRPr="00F34E06">
                    <w:rPr>
                      <w:sz w:val="20"/>
                    </w:rPr>
                    <w:t>Pre and post-tests are administered and assessment items are embedded in examinations.</w:t>
                  </w:r>
                  <w:r>
                    <w:rPr>
                      <w:sz w:val="20"/>
                    </w:rPr>
                    <w:t xml:space="preserve"> These include being able to calculate the crime rate and percentage change in crime.</w:t>
                  </w:r>
                </w:p>
              </w:tc>
            </w:tr>
            <w:tr w:rsidR="00035C95" w:rsidRPr="00F34E06" w:rsidTr="00F34E06">
              <w:trPr>
                <w:trHeight w:val="1497"/>
              </w:trPr>
              <w:tc>
                <w:tcPr>
                  <w:tcW w:w="790"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sz w:val="20"/>
                    </w:rPr>
                  </w:pPr>
                </w:p>
                <w:p w:rsidR="00035C95" w:rsidRPr="00F34E06" w:rsidRDefault="00035C95" w:rsidP="00B828EE">
                  <w:pPr>
                    <w:rPr>
                      <w:sz w:val="20"/>
                    </w:rPr>
                  </w:pPr>
                  <w:r w:rsidRPr="00F34E06">
                    <w:rPr>
                      <w:sz w:val="20"/>
                    </w:rPr>
                    <w:t>1, 2, 3</w:t>
                  </w:r>
                </w:p>
              </w:tc>
              <w:tc>
                <w:tcPr>
                  <w:tcW w:w="1224"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sz w:val="20"/>
                    </w:rPr>
                  </w:pPr>
                </w:p>
                <w:p w:rsidR="00035C95" w:rsidRPr="00F34E06" w:rsidRDefault="00035C95" w:rsidP="00B828EE">
                  <w:pPr>
                    <w:rPr>
                      <w:b/>
                      <w:sz w:val="20"/>
                    </w:rPr>
                  </w:pPr>
                  <w:r w:rsidRPr="00F34E06">
                    <w:rPr>
                      <w:sz w:val="20"/>
                    </w:rPr>
                    <w:t>4. Social Responsibility</w:t>
                  </w:r>
                </w:p>
              </w:tc>
              <w:tc>
                <w:tcPr>
                  <w:tcW w:w="1469"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sz w:val="20"/>
                    </w:rPr>
                  </w:pPr>
                  <w:r w:rsidRPr="00F34E06">
                    <w:rPr>
                      <w:sz w:val="20"/>
                    </w:rPr>
                    <w:t>Class discussions and assignments will solicit student input on cultural influences and civic responsibility and their impact on crime prevention in regional, national and international communities.</w:t>
                  </w:r>
                </w:p>
                <w:p w:rsidR="00035C95" w:rsidRPr="00F34E06" w:rsidRDefault="00035C95" w:rsidP="00266D6F">
                  <w:pPr>
                    <w:rPr>
                      <w:b/>
                      <w:sz w:val="20"/>
                      <w:highlight w:val="yellow"/>
                    </w:rPr>
                  </w:pPr>
                  <w:r>
                    <w:rPr>
                      <w:b/>
                      <w:sz w:val="18"/>
                    </w:rPr>
                    <w:t>Social Marketing</w:t>
                  </w:r>
                  <w:r w:rsidRPr="00D668C6">
                    <w:rPr>
                      <w:sz w:val="20"/>
                    </w:rPr>
                    <w:t xml:space="preserve"> Public Service Announcement Rubric: 3 clear sections 1- Identification of the problem, 2: Significance &amp; 3. Solution</w:t>
                  </w:r>
                </w:p>
              </w:tc>
              <w:tc>
                <w:tcPr>
                  <w:tcW w:w="1517" w:type="pct"/>
                  <w:tcBorders>
                    <w:top w:val="single" w:sz="4" w:space="0" w:color="000000"/>
                    <w:left w:val="single" w:sz="4" w:space="0" w:color="000000"/>
                    <w:bottom w:val="single" w:sz="4" w:space="0" w:color="000000"/>
                    <w:right w:val="single" w:sz="4" w:space="0" w:color="000000"/>
                  </w:tcBorders>
                </w:tcPr>
                <w:p w:rsidR="00035C95" w:rsidRPr="00F34E06" w:rsidRDefault="00035C95" w:rsidP="00B828EE">
                  <w:pPr>
                    <w:rPr>
                      <w:sz w:val="20"/>
                    </w:rPr>
                  </w:pPr>
                  <w:r w:rsidRPr="00F34E06">
                    <w:rPr>
                      <w:sz w:val="20"/>
                    </w:rPr>
                    <w:t xml:space="preserve">Pre and post-tests are administered and assessment items are embedded in examinations and assignments. </w:t>
                  </w:r>
                  <w:r>
                    <w:rPr>
                      <w:sz w:val="20"/>
                    </w:rPr>
                    <w:t>These include items identifying connections between actions and consequences.</w:t>
                  </w:r>
                </w:p>
                <w:p w:rsidR="00035C95" w:rsidRPr="00F34E06" w:rsidRDefault="00035C95" w:rsidP="00B828EE">
                  <w:pPr>
                    <w:rPr>
                      <w:sz w:val="20"/>
                    </w:rPr>
                  </w:pPr>
                  <w:r w:rsidRPr="00F34E06">
                    <w:rPr>
                      <w:sz w:val="20"/>
                    </w:rPr>
                    <w:t>Rubric will be used to score oral presentations.</w:t>
                  </w:r>
                </w:p>
                <w:p w:rsidR="00035C95" w:rsidRPr="00F34E06" w:rsidRDefault="00035C95" w:rsidP="00B828EE">
                  <w:pPr>
                    <w:rPr>
                      <w:b/>
                      <w:sz w:val="20"/>
                      <w:highlight w:val="yellow"/>
                    </w:rPr>
                  </w:pPr>
                </w:p>
              </w:tc>
            </w:tr>
          </w:tbl>
          <w:p w:rsidR="00035C95" w:rsidRPr="00497172" w:rsidRDefault="00035C95" w:rsidP="00304FF7"/>
        </w:tc>
      </w:tr>
      <w:tr w:rsidR="00035C95" w:rsidRPr="00497172" w:rsidTr="00B828EE">
        <w:tc>
          <w:tcPr>
            <w:tcW w:w="288" w:type="dxa"/>
            <w:tcBorders>
              <w:top w:val="nil"/>
              <w:left w:val="nil"/>
              <w:bottom w:val="nil"/>
            </w:tcBorders>
          </w:tcPr>
          <w:p w:rsidR="00035C95" w:rsidRPr="00497172" w:rsidRDefault="00035C95" w:rsidP="00304FF7"/>
        </w:tc>
        <w:tc>
          <w:tcPr>
            <w:tcW w:w="10152" w:type="dxa"/>
            <w:gridSpan w:val="11"/>
            <w:tcBorders>
              <w:top w:val="nil"/>
              <w:bottom w:val="nil"/>
              <w:right w:val="nil"/>
            </w:tcBorders>
          </w:tcPr>
          <w:p w:rsidR="00035C95" w:rsidRPr="00497172" w:rsidRDefault="00035C95" w:rsidP="007965DA"/>
        </w:tc>
      </w:tr>
    </w:tbl>
    <w:p w:rsidR="00035C95" w:rsidRPr="00497172" w:rsidRDefault="00035C95" w:rsidP="00304FF7"/>
    <w:tbl>
      <w:tblPr>
        <w:tblW w:w="0" w:type="auto"/>
        <w:tblLayout w:type="fixed"/>
        <w:tblLook w:val="04A0"/>
      </w:tblPr>
      <w:tblGrid>
        <w:gridCol w:w="108"/>
        <w:gridCol w:w="1260"/>
        <w:gridCol w:w="2340"/>
        <w:gridCol w:w="6732"/>
      </w:tblGrid>
      <w:tr w:rsidR="00035C95" w:rsidRPr="00497172" w:rsidTr="007965DA">
        <w:tc>
          <w:tcPr>
            <w:tcW w:w="10440" w:type="dxa"/>
            <w:gridSpan w:val="4"/>
          </w:tcPr>
          <w:p w:rsidR="00035C95" w:rsidRPr="00B828EE" w:rsidRDefault="00035C95" w:rsidP="003B2B24">
            <w:pPr>
              <w:jc w:val="center"/>
              <w:rPr>
                <w:b/>
                <w:bCs/>
                <w:sz w:val="28"/>
              </w:rPr>
            </w:pPr>
            <w:r w:rsidRPr="00B828EE">
              <w:rPr>
                <w:b/>
                <w:bCs/>
                <w:sz w:val="28"/>
              </w:rPr>
              <w:t>Course Structure</w:t>
            </w:r>
          </w:p>
          <w:p w:rsidR="00035C95" w:rsidRPr="00497172" w:rsidRDefault="00035C95" w:rsidP="007965DA">
            <w:pPr>
              <w:rPr>
                <w:bCs/>
              </w:rPr>
            </w:pPr>
            <w:r w:rsidRPr="00497172">
              <w:rPr>
                <w:bCs/>
              </w:rPr>
              <w:t>The course is divided into fourteen (14) Units and will be administered over fifteen (15) weeks.  For each unit the topic, objectives and assignments will be given:</w:t>
            </w:r>
          </w:p>
          <w:p w:rsidR="00035C95" w:rsidRPr="00497172" w:rsidRDefault="00035C95" w:rsidP="007965DA">
            <w:pPr>
              <w:rPr>
                <w:bCs/>
              </w:rPr>
            </w:pPr>
          </w:p>
          <w:p w:rsidR="00035C95" w:rsidRPr="00497172" w:rsidRDefault="00035C95" w:rsidP="007965DA">
            <w:pPr>
              <w:rPr>
                <w:b/>
                <w:bCs/>
              </w:rPr>
            </w:pPr>
            <w:r>
              <w:rPr>
                <w:b/>
                <w:bCs/>
              </w:rPr>
              <w:t>Week</w:t>
            </w:r>
            <w:r w:rsidRPr="00497172">
              <w:rPr>
                <w:b/>
                <w:bCs/>
              </w:rPr>
              <w:t xml:space="preserve"> One</w:t>
            </w:r>
            <w:r>
              <w:rPr>
                <w:b/>
                <w:bCs/>
              </w:rPr>
              <w:t xml:space="preserve"> (August 26 &amp; 28)</w:t>
            </w:r>
            <w:r w:rsidRPr="00497172">
              <w:rPr>
                <w:b/>
                <w:bCs/>
              </w:rPr>
              <w:t>: Crime Myths: An Introduction</w:t>
            </w:r>
          </w:p>
          <w:p w:rsidR="00035C95" w:rsidRPr="00497172" w:rsidRDefault="00035C95" w:rsidP="00E622C0">
            <w:pPr>
              <w:rPr>
                <w:b/>
                <w:bCs/>
              </w:rPr>
            </w:pPr>
            <w:r w:rsidRPr="00497172">
              <w:rPr>
                <w:b/>
                <w:bCs/>
              </w:rPr>
              <w:t>Objectives:</w:t>
            </w:r>
          </w:p>
          <w:p w:rsidR="00035C95" w:rsidRPr="00497172" w:rsidRDefault="00035C95" w:rsidP="007965DA">
            <w:pPr>
              <w:rPr>
                <w:b/>
                <w:bCs/>
              </w:rPr>
            </w:pPr>
            <w:r w:rsidRPr="00497172">
              <w:rPr>
                <w:bCs/>
              </w:rPr>
              <w:t>At the end of this unit, students should</w:t>
            </w:r>
            <w:r w:rsidRPr="00497172">
              <w:rPr>
                <w:b/>
                <w:bCs/>
              </w:rPr>
              <w:t>:</w:t>
            </w:r>
          </w:p>
          <w:p w:rsidR="00035C95" w:rsidRPr="00497172" w:rsidRDefault="00035C95" w:rsidP="001D1072">
            <w:pPr>
              <w:numPr>
                <w:ilvl w:val="0"/>
                <w:numId w:val="8"/>
              </w:numPr>
              <w:rPr>
                <w:bCs/>
              </w:rPr>
            </w:pPr>
            <w:r w:rsidRPr="00497172">
              <w:rPr>
                <w:bCs/>
              </w:rPr>
              <w:t>Know the definition and evolution of crime myths.</w:t>
            </w:r>
          </w:p>
          <w:p w:rsidR="00035C95" w:rsidRPr="00497172" w:rsidRDefault="00035C95" w:rsidP="001D1072">
            <w:pPr>
              <w:numPr>
                <w:ilvl w:val="0"/>
                <w:numId w:val="8"/>
              </w:numPr>
              <w:rPr>
                <w:bCs/>
              </w:rPr>
            </w:pPr>
            <w:r w:rsidRPr="00497172">
              <w:rPr>
                <w:bCs/>
              </w:rPr>
              <w:t>Recognize the sources of crime myths.</w:t>
            </w:r>
          </w:p>
          <w:p w:rsidR="00035C95" w:rsidRPr="00497172" w:rsidRDefault="00035C95" w:rsidP="001D1072">
            <w:pPr>
              <w:numPr>
                <w:ilvl w:val="0"/>
                <w:numId w:val="8"/>
              </w:numPr>
              <w:rPr>
                <w:bCs/>
              </w:rPr>
            </w:pPr>
            <w:r w:rsidRPr="00497172">
              <w:rPr>
                <w:bCs/>
              </w:rPr>
              <w:t>Judge the importance of identifying myths from reality.</w:t>
            </w:r>
          </w:p>
          <w:p w:rsidR="00035C95" w:rsidRPr="00497172" w:rsidRDefault="00035C95" w:rsidP="001D1072">
            <w:pPr>
              <w:numPr>
                <w:ilvl w:val="0"/>
                <w:numId w:val="8"/>
              </w:numPr>
              <w:rPr>
                <w:bCs/>
              </w:rPr>
            </w:pPr>
            <w:r w:rsidRPr="00497172">
              <w:rPr>
                <w:bCs/>
              </w:rPr>
              <w:t xml:space="preserve">Identify and explain the techniques of myth characterization. </w:t>
            </w:r>
          </w:p>
          <w:p w:rsidR="00035C95" w:rsidRPr="00497172" w:rsidRDefault="00035C95" w:rsidP="007965DA">
            <w:pPr>
              <w:rPr>
                <w:bCs/>
              </w:rPr>
            </w:pPr>
          </w:p>
          <w:p w:rsidR="00035C95" w:rsidRDefault="00035C95" w:rsidP="007965DA">
            <w:pPr>
              <w:rPr>
                <w:b/>
                <w:bCs/>
              </w:rPr>
            </w:pPr>
            <w:r w:rsidRPr="00497172">
              <w:rPr>
                <w:b/>
                <w:bCs/>
              </w:rPr>
              <w:t xml:space="preserve">Assignment/ Activity:  </w:t>
            </w:r>
          </w:p>
          <w:p w:rsidR="00035C95" w:rsidRPr="00B828EE" w:rsidRDefault="00035C95" w:rsidP="00B828EE">
            <w:pPr>
              <w:numPr>
                <w:ilvl w:val="0"/>
                <w:numId w:val="37"/>
              </w:numPr>
              <w:rPr>
                <w:bCs/>
              </w:rPr>
            </w:pPr>
            <w:r w:rsidRPr="00B828EE">
              <w:rPr>
                <w:bCs/>
              </w:rPr>
              <w:t xml:space="preserve">Getting to know you </w:t>
            </w:r>
          </w:p>
          <w:p w:rsidR="00035C95" w:rsidRDefault="00035C95" w:rsidP="00B828EE">
            <w:pPr>
              <w:numPr>
                <w:ilvl w:val="0"/>
                <w:numId w:val="37"/>
              </w:numPr>
              <w:rPr>
                <w:bCs/>
              </w:rPr>
            </w:pPr>
            <w:r>
              <w:rPr>
                <w:bCs/>
              </w:rPr>
              <w:t>Creation of groups for group presentation.</w:t>
            </w:r>
          </w:p>
          <w:p w:rsidR="00035C95" w:rsidRDefault="00035C95" w:rsidP="003109B0">
            <w:pPr>
              <w:numPr>
                <w:ilvl w:val="0"/>
                <w:numId w:val="37"/>
              </w:numPr>
              <w:rPr>
                <w:bCs/>
              </w:rPr>
            </w:pPr>
            <w:r w:rsidRPr="003109B0">
              <w:rPr>
                <w:bCs/>
              </w:rPr>
              <w:t>Read Chap 1</w:t>
            </w:r>
          </w:p>
          <w:p w:rsidR="00035C95" w:rsidRPr="00737468" w:rsidRDefault="00035C95" w:rsidP="003109B0">
            <w:pPr>
              <w:numPr>
                <w:ilvl w:val="0"/>
                <w:numId w:val="37"/>
              </w:numPr>
              <w:rPr>
                <w:b/>
                <w:bCs/>
              </w:rPr>
            </w:pPr>
            <w:r w:rsidRPr="00737468">
              <w:rPr>
                <w:b/>
                <w:bCs/>
              </w:rPr>
              <w:t>1</w:t>
            </w:r>
            <w:r w:rsidRPr="00737468">
              <w:rPr>
                <w:b/>
                <w:bCs/>
                <w:vertAlign w:val="superscript"/>
              </w:rPr>
              <w:t>st</w:t>
            </w:r>
            <w:r w:rsidRPr="00737468">
              <w:rPr>
                <w:b/>
                <w:bCs/>
              </w:rPr>
              <w:t xml:space="preserve"> Reaction Paper</w:t>
            </w:r>
            <w:r>
              <w:rPr>
                <w:b/>
                <w:bCs/>
              </w:rPr>
              <w:t xml:space="preserve"> Video Clip Due 09/04/2013</w:t>
            </w:r>
          </w:p>
          <w:p w:rsidR="00035C95" w:rsidRPr="00497172" w:rsidRDefault="00035C95" w:rsidP="007965DA">
            <w:pPr>
              <w:rPr>
                <w:b/>
                <w:bCs/>
              </w:rPr>
            </w:pPr>
          </w:p>
          <w:p w:rsidR="00035C95" w:rsidRPr="00497172" w:rsidRDefault="00035C95" w:rsidP="007965DA">
            <w:pPr>
              <w:rPr>
                <w:b/>
                <w:bCs/>
              </w:rPr>
            </w:pPr>
            <w:r>
              <w:rPr>
                <w:b/>
                <w:bCs/>
              </w:rPr>
              <w:t>Week</w:t>
            </w:r>
            <w:r w:rsidRPr="00497172">
              <w:rPr>
                <w:b/>
                <w:bCs/>
              </w:rPr>
              <w:t xml:space="preserve"> Two</w:t>
            </w:r>
            <w:r>
              <w:rPr>
                <w:b/>
                <w:bCs/>
              </w:rPr>
              <w:t xml:space="preserve"> ( Sept 4)</w:t>
            </w:r>
            <w:r w:rsidRPr="00497172">
              <w:rPr>
                <w:b/>
                <w:bCs/>
              </w:rPr>
              <w:t>: Tools - Theory &amp; Method</w:t>
            </w:r>
          </w:p>
          <w:p w:rsidR="00035C95" w:rsidRPr="00497172" w:rsidRDefault="00035C95" w:rsidP="00E622C0">
            <w:pPr>
              <w:rPr>
                <w:b/>
                <w:bCs/>
              </w:rPr>
            </w:pPr>
            <w:r w:rsidRPr="00497172">
              <w:rPr>
                <w:b/>
                <w:bCs/>
              </w:rPr>
              <w:t>Objectives:</w:t>
            </w:r>
          </w:p>
          <w:p w:rsidR="00035C95" w:rsidRPr="00497172" w:rsidRDefault="00035C95" w:rsidP="007965DA">
            <w:pPr>
              <w:rPr>
                <w:bCs/>
              </w:rPr>
            </w:pPr>
            <w:r w:rsidRPr="00497172">
              <w:rPr>
                <w:bCs/>
              </w:rPr>
              <w:t>At the end of the unit, students should:</w:t>
            </w:r>
          </w:p>
          <w:p w:rsidR="00035C95" w:rsidRPr="00497172" w:rsidRDefault="00035C95" w:rsidP="00C053BE">
            <w:pPr>
              <w:numPr>
                <w:ilvl w:val="0"/>
                <w:numId w:val="9"/>
              </w:numPr>
              <w:rPr>
                <w:bCs/>
              </w:rPr>
            </w:pPr>
            <w:r w:rsidRPr="00497172">
              <w:rPr>
                <w:bCs/>
              </w:rPr>
              <w:t>Know the terms used in criminological research.</w:t>
            </w:r>
          </w:p>
          <w:p w:rsidR="00035C95" w:rsidRPr="00497172" w:rsidRDefault="00035C95" w:rsidP="00C053BE">
            <w:pPr>
              <w:numPr>
                <w:ilvl w:val="0"/>
                <w:numId w:val="9"/>
              </w:numPr>
              <w:rPr>
                <w:bCs/>
              </w:rPr>
            </w:pPr>
            <w:r w:rsidRPr="00497172">
              <w:rPr>
                <w:bCs/>
              </w:rPr>
              <w:t>Distinguish between qualitative and quantitative research.</w:t>
            </w:r>
          </w:p>
          <w:p w:rsidR="00035C95" w:rsidRPr="00497172" w:rsidRDefault="00035C95" w:rsidP="00C053BE">
            <w:pPr>
              <w:numPr>
                <w:ilvl w:val="0"/>
                <w:numId w:val="9"/>
              </w:numPr>
              <w:rPr>
                <w:bCs/>
              </w:rPr>
            </w:pPr>
            <w:r w:rsidRPr="00497172">
              <w:rPr>
                <w:bCs/>
              </w:rPr>
              <w:t>Identify ethical issues in research.</w:t>
            </w:r>
          </w:p>
          <w:p w:rsidR="00035C95" w:rsidRPr="00497172" w:rsidRDefault="00035C95" w:rsidP="00681147">
            <w:pPr>
              <w:numPr>
                <w:ilvl w:val="0"/>
                <w:numId w:val="9"/>
              </w:numPr>
              <w:rPr>
                <w:bCs/>
              </w:rPr>
            </w:pPr>
            <w:r w:rsidRPr="00497172">
              <w:rPr>
                <w:bCs/>
              </w:rPr>
              <w:t>Recognize classical and contemporary theories of crime.</w:t>
            </w:r>
          </w:p>
          <w:p w:rsidR="00035C95" w:rsidRPr="00497172" w:rsidRDefault="00035C95" w:rsidP="00C053BE">
            <w:pPr>
              <w:numPr>
                <w:ilvl w:val="0"/>
                <w:numId w:val="9"/>
              </w:numPr>
              <w:rPr>
                <w:bCs/>
              </w:rPr>
            </w:pPr>
            <w:r w:rsidRPr="00497172">
              <w:rPr>
                <w:bCs/>
              </w:rPr>
              <w:t>Know how to conduct a library research.</w:t>
            </w:r>
          </w:p>
          <w:p w:rsidR="00035C95" w:rsidRPr="00497172" w:rsidRDefault="00035C95" w:rsidP="00E622C0">
            <w:pPr>
              <w:ind w:left="720"/>
              <w:rPr>
                <w:b/>
                <w:bCs/>
              </w:rPr>
            </w:pPr>
          </w:p>
          <w:p w:rsidR="00035C95" w:rsidRPr="00497172" w:rsidRDefault="00035C95" w:rsidP="007965DA">
            <w:pPr>
              <w:rPr>
                <w:b/>
                <w:bCs/>
              </w:rPr>
            </w:pPr>
            <w:r w:rsidRPr="00497172">
              <w:rPr>
                <w:b/>
                <w:bCs/>
              </w:rPr>
              <w:t>Assignment/Activity</w:t>
            </w:r>
          </w:p>
          <w:p w:rsidR="00035C95" w:rsidRPr="00497172" w:rsidRDefault="00035C95" w:rsidP="00D612FE">
            <w:pPr>
              <w:numPr>
                <w:ilvl w:val="0"/>
                <w:numId w:val="32"/>
              </w:numPr>
              <w:rPr>
                <w:bCs/>
              </w:rPr>
            </w:pPr>
            <w:r w:rsidRPr="00497172">
              <w:rPr>
                <w:bCs/>
              </w:rPr>
              <w:t xml:space="preserve"> Visiting Lecture – Research Instruction &amp; Library Skills</w:t>
            </w:r>
          </w:p>
          <w:p w:rsidR="00035C95" w:rsidRDefault="00035C95" w:rsidP="00D612FE">
            <w:pPr>
              <w:numPr>
                <w:ilvl w:val="0"/>
                <w:numId w:val="32"/>
              </w:numPr>
              <w:rPr>
                <w:bCs/>
              </w:rPr>
            </w:pPr>
            <w:r w:rsidRPr="00497172">
              <w:rPr>
                <w:bCs/>
              </w:rPr>
              <w:t>Group Assignment: Know my Theory</w:t>
            </w:r>
          </w:p>
          <w:p w:rsidR="00035C95" w:rsidRPr="00497172" w:rsidRDefault="00035C95" w:rsidP="00E926C1">
            <w:pPr>
              <w:numPr>
                <w:ilvl w:val="0"/>
                <w:numId w:val="32"/>
              </w:numPr>
              <w:rPr>
                <w:bCs/>
              </w:rPr>
            </w:pPr>
            <w:r>
              <w:rPr>
                <w:bCs/>
              </w:rPr>
              <w:t xml:space="preserve">Read </w:t>
            </w:r>
            <w:r w:rsidRPr="00E926C1">
              <w:rPr>
                <w:bCs/>
              </w:rPr>
              <w:t>Hagan, (2010) Chap 3; Hagan (2011) Chap 4</w:t>
            </w:r>
            <w:r>
              <w:rPr>
                <w:bCs/>
              </w:rPr>
              <w:t xml:space="preserve"> - 6.</w:t>
            </w:r>
          </w:p>
          <w:p w:rsidR="00035C95" w:rsidRPr="00497172" w:rsidRDefault="00035C95" w:rsidP="007965DA">
            <w:pPr>
              <w:rPr>
                <w:b/>
                <w:bCs/>
              </w:rPr>
            </w:pPr>
          </w:p>
          <w:p w:rsidR="00035C95" w:rsidRPr="00497172" w:rsidRDefault="00035C95" w:rsidP="007965DA">
            <w:pPr>
              <w:rPr>
                <w:b/>
                <w:bCs/>
              </w:rPr>
            </w:pPr>
            <w:r>
              <w:rPr>
                <w:b/>
                <w:bCs/>
              </w:rPr>
              <w:t>Week</w:t>
            </w:r>
            <w:r w:rsidRPr="00497172">
              <w:rPr>
                <w:b/>
                <w:bCs/>
              </w:rPr>
              <w:t xml:space="preserve"> Three</w:t>
            </w:r>
            <w:r>
              <w:rPr>
                <w:b/>
                <w:bCs/>
              </w:rPr>
              <w:t xml:space="preserve"> (Sept 9 &amp; 11)</w:t>
            </w:r>
            <w:r w:rsidRPr="00497172">
              <w:rPr>
                <w:b/>
                <w:bCs/>
              </w:rPr>
              <w:t>: Measurement</w:t>
            </w:r>
          </w:p>
          <w:p w:rsidR="00035C95" w:rsidRPr="00B828EE" w:rsidRDefault="00035C95" w:rsidP="007965DA">
            <w:pPr>
              <w:rPr>
                <w:b/>
                <w:bCs/>
              </w:rPr>
            </w:pPr>
            <w:r w:rsidRPr="00B828EE">
              <w:rPr>
                <w:b/>
                <w:bCs/>
              </w:rPr>
              <w:t>Objectives</w:t>
            </w:r>
          </w:p>
          <w:p w:rsidR="00035C95" w:rsidRPr="00497172" w:rsidRDefault="00035C95" w:rsidP="007965DA">
            <w:pPr>
              <w:rPr>
                <w:bCs/>
              </w:rPr>
            </w:pPr>
            <w:r w:rsidRPr="00497172">
              <w:rPr>
                <w:bCs/>
              </w:rPr>
              <w:t>At the end of the unit students should:</w:t>
            </w:r>
          </w:p>
          <w:p w:rsidR="00035C95" w:rsidRPr="00497172" w:rsidRDefault="00035C95" w:rsidP="00111199">
            <w:pPr>
              <w:numPr>
                <w:ilvl w:val="0"/>
                <w:numId w:val="10"/>
              </w:numPr>
              <w:rPr>
                <w:bCs/>
              </w:rPr>
            </w:pPr>
            <w:r w:rsidRPr="00497172">
              <w:rPr>
                <w:bCs/>
              </w:rPr>
              <w:t>Know the common measurement tools in criminology</w:t>
            </w:r>
          </w:p>
          <w:p w:rsidR="00035C95" w:rsidRPr="00497172" w:rsidRDefault="00035C95" w:rsidP="00111199">
            <w:pPr>
              <w:numPr>
                <w:ilvl w:val="0"/>
                <w:numId w:val="10"/>
              </w:numPr>
              <w:rPr>
                <w:bCs/>
              </w:rPr>
            </w:pPr>
            <w:r w:rsidRPr="00497172">
              <w:rPr>
                <w:bCs/>
              </w:rPr>
              <w:t>Discuss the strengths and weaknesses of the UCR, NCVS, &amp; NIBRS</w:t>
            </w:r>
          </w:p>
          <w:p w:rsidR="00035C95" w:rsidRPr="00497172" w:rsidRDefault="00035C95" w:rsidP="00111199">
            <w:pPr>
              <w:numPr>
                <w:ilvl w:val="0"/>
                <w:numId w:val="10"/>
              </w:numPr>
              <w:rPr>
                <w:bCs/>
              </w:rPr>
            </w:pPr>
            <w:r w:rsidRPr="00497172">
              <w:rPr>
                <w:bCs/>
              </w:rPr>
              <w:t>Know how to calculate crime rates and trends.</w:t>
            </w:r>
          </w:p>
          <w:p w:rsidR="00035C95" w:rsidRPr="00497172" w:rsidRDefault="00035C95" w:rsidP="00111199">
            <w:pPr>
              <w:numPr>
                <w:ilvl w:val="0"/>
                <w:numId w:val="10"/>
              </w:numPr>
              <w:rPr>
                <w:bCs/>
              </w:rPr>
            </w:pPr>
            <w:r w:rsidRPr="00497172">
              <w:rPr>
                <w:bCs/>
              </w:rPr>
              <w:t>Assess the gap between public perceptions of crime and social reality of crime.</w:t>
            </w:r>
          </w:p>
          <w:p w:rsidR="00035C95" w:rsidRPr="00497172" w:rsidRDefault="00035C95" w:rsidP="00D612FE">
            <w:pPr>
              <w:ind w:left="720"/>
              <w:rPr>
                <w:bCs/>
              </w:rPr>
            </w:pPr>
          </w:p>
          <w:p w:rsidR="00035C95" w:rsidRPr="00497172" w:rsidRDefault="00035C95" w:rsidP="00D612FE">
            <w:pPr>
              <w:rPr>
                <w:b/>
                <w:bCs/>
              </w:rPr>
            </w:pPr>
            <w:r w:rsidRPr="00497172">
              <w:rPr>
                <w:b/>
                <w:bCs/>
              </w:rPr>
              <w:t>Assignment/Activity</w:t>
            </w:r>
          </w:p>
          <w:p w:rsidR="00035C95" w:rsidRDefault="00035C95" w:rsidP="00D612FE">
            <w:pPr>
              <w:numPr>
                <w:ilvl w:val="0"/>
                <w:numId w:val="33"/>
              </w:numPr>
              <w:rPr>
                <w:bCs/>
              </w:rPr>
            </w:pPr>
            <w:r w:rsidRPr="00497172">
              <w:rPr>
                <w:bCs/>
              </w:rPr>
              <w:t xml:space="preserve">Crime Pattern </w:t>
            </w:r>
            <w:r>
              <w:rPr>
                <w:bCs/>
              </w:rPr>
              <w:t xml:space="preserve">Calculation </w:t>
            </w:r>
            <w:r w:rsidRPr="00497172">
              <w:rPr>
                <w:bCs/>
              </w:rPr>
              <w:t>Sheet</w:t>
            </w:r>
          </w:p>
          <w:p w:rsidR="00035C95" w:rsidRDefault="00035C95" w:rsidP="00D612FE">
            <w:pPr>
              <w:numPr>
                <w:ilvl w:val="0"/>
                <w:numId w:val="33"/>
              </w:numPr>
              <w:rPr>
                <w:bCs/>
              </w:rPr>
            </w:pPr>
            <w:r>
              <w:rPr>
                <w:bCs/>
              </w:rPr>
              <w:t>Comparison of UCR &amp; NCVS</w:t>
            </w:r>
          </w:p>
          <w:p w:rsidR="00035C95" w:rsidRDefault="00035C95" w:rsidP="00D612FE">
            <w:pPr>
              <w:numPr>
                <w:ilvl w:val="0"/>
                <w:numId w:val="33"/>
              </w:numPr>
              <w:rPr>
                <w:bCs/>
              </w:rPr>
            </w:pPr>
            <w:r>
              <w:rPr>
                <w:b/>
                <w:bCs/>
              </w:rPr>
              <w:t>Reaction Paper 2</w:t>
            </w:r>
          </w:p>
          <w:p w:rsidR="00035C95" w:rsidRDefault="00035C95" w:rsidP="006E6A58">
            <w:pPr>
              <w:ind w:left="720"/>
              <w:rPr>
                <w:bCs/>
              </w:rPr>
            </w:pPr>
          </w:p>
          <w:p w:rsidR="00035C95" w:rsidRPr="00737468" w:rsidRDefault="00035C95" w:rsidP="00737468">
            <w:pPr>
              <w:rPr>
                <w:bCs/>
                <w:i/>
              </w:rPr>
            </w:pPr>
            <w:r w:rsidRPr="00737468">
              <w:rPr>
                <w:bCs/>
                <w:i/>
              </w:rPr>
              <w:t>Reference</w:t>
            </w:r>
          </w:p>
          <w:p w:rsidR="00035C95" w:rsidRDefault="00035C95" w:rsidP="00737468">
            <w:pPr>
              <w:ind w:left="450" w:hanging="450"/>
              <w:rPr>
                <w:bCs/>
              </w:rPr>
            </w:pPr>
            <w:r>
              <w:rPr>
                <w:bCs/>
              </w:rPr>
              <w:t xml:space="preserve">   Sourcebook of Criminal Justice Statistics.  </w:t>
            </w:r>
            <w:hyperlink r:id="rId9" w:history="1">
              <w:r w:rsidRPr="00F96DF1">
                <w:rPr>
                  <w:rStyle w:val="Hyperlink"/>
                  <w:bCs/>
                </w:rPr>
                <w:t>http://www.albany.edu/sourcebook/</w:t>
              </w:r>
            </w:hyperlink>
          </w:p>
          <w:p w:rsidR="00035C95" w:rsidRPr="00497172" w:rsidRDefault="00035C95" w:rsidP="00737468">
            <w:pPr>
              <w:rPr>
                <w:bCs/>
              </w:rPr>
            </w:pPr>
          </w:p>
          <w:p w:rsidR="00035C95" w:rsidRPr="00497172" w:rsidRDefault="00035C95" w:rsidP="00D612FE">
            <w:pPr>
              <w:ind w:left="720"/>
              <w:rPr>
                <w:bCs/>
              </w:rPr>
            </w:pPr>
          </w:p>
          <w:p w:rsidR="00035C95" w:rsidRPr="00497172" w:rsidRDefault="00035C95" w:rsidP="007965DA">
            <w:pPr>
              <w:rPr>
                <w:b/>
                <w:bCs/>
              </w:rPr>
            </w:pPr>
          </w:p>
          <w:p w:rsidR="00035C95" w:rsidRPr="00497172" w:rsidRDefault="00035C95" w:rsidP="007965DA">
            <w:pPr>
              <w:rPr>
                <w:b/>
                <w:bCs/>
              </w:rPr>
            </w:pPr>
            <w:r>
              <w:rPr>
                <w:b/>
                <w:bCs/>
              </w:rPr>
              <w:t>Week</w:t>
            </w:r>
            <w:r w:rsidRPr="00497172">
              <w:rPr>
                <w:b/>
                <w:bCs/>
              </w:rPr>
              <w:t xml:space="preserve"> Four</w:t>
            </w:r>
            <w:r>
              <w:rPr>
                <w:b/>
                <w:bCs/>
              </w:rPr>
              <w:t xml:space="preserve"> (Sept 16&amp; 18)</w:t>
            </w:r>
            <w:r w:rsidRPr="00497172">
              <w:rPr>
                <w:b/>
                <w:bCs/>
              </w:rPr>
              <w:t xml:space="preserve">: Missing Children </w:t>
            </w:r>
          </w:p>
          <w:p w:rsidR="00035C95" w:rsidRPr="00497172" w:rsidRDefault="00035C95" w:rsidP="007965DA">
            <w:pPr>
              <w:rPr>
                <w:b/>
                <w:bCs/>
              </w:rPr>
            </w:pPr>
            <w:r w:rsidRPr="00497172">
              <w:rPr>
                <w:b/>
                <w:bCs/>
              </w:rPr>
              <w:t>Objectives:</w:t>
            </w:r>
          </w:p>
          <w:p w:rsidR="00035C95" w:rsidRPr="00497172" w:rsidRDefault="00035C95" w:rsidP="007965DA">
            <w:pPr>
              <w:rPr>
                <w:bCs/>
              </w:rPr>
            </w:pPr>
            <w:r w:rsidRPr="00497172">
              <w:rPr>
                <w:bCs/>
              </w:rPr>
              <w:t>At the end of the unit, students should:</w:t>
            </w:r>
          </w:p>
          <w:p w:rsidR="00035C95" w:rsidRPr="00497172" w:rsidRDefault="00035C95" w:rsidP="00E622C0">
            <w:pPr>
              <w:numPr>
                <w:ilvl w:val="0"/>
                <w:numId w:val="11"/>
              </w:numPr>
              <w:rPr>
                <w:bCs/>
              </w:rPr>
            </w:pPr>
            <w:r w:rsidRPr="00497172">
              <w:rPr>
                <w:bCs/>
              </w:rPr>
              <w:t>Know the origin of missing children as a national issue.</w:t>
            </w:r>
          </w:p>
          <w:p w:rsidR="00035C95" w:rsidRPr="00497172" w:rsidRDefault="00035C95" w:rsidP="00E622C0">
            <w:pPr>
              <w:numPr>
                <w:ilvl w:val="0"/>
                <w:numId w:val="11"/>
              </w:numPr>
              <w:rPr>
                <w:bCs/>
              </w:rPr>
            </w:pPr>
            <w:r w:rsidRPr="00497172">
              <w:rPr>
                <w:bCs/>
              </w:rPr>
              <w:t>Identify the characteristics of missing children</w:t>
            </w:r>
          </w:p>
          <w:p w:rsidR="00035C95" w:rsidRPr="00497172" w:rsidRDefault="00035C95" w:rsidP="00E622C0">
            <w:pPr>
              <w:numPr>
                <w:ilvl w:val="0"/>
                <w:numId w:val="11"/>
              </w:numPr>
              <w:rPr>
                <w:bCs/>
              </w:rPr>
            </w:pPr>
            <w:r w:rsidRPr="00497172">
              <w:rPr>
                <w:bCs/>
              </w:rPr>
              <w:t>Discuss effective measures to address missing children.</w:t>
            </w:r>
          </w:p>
          <w:p w:rsidR="00035C95" w:rsidRPr="00497172" w:rsidRDefault="00035C95" w:rsidP="00DF7884">
            <w:pPr>
              <w:ind w:left="720"/>
              <w:rPr>
                <w:bCs/>
              </w:rPr>
            </w:pPr>
          </w:p>
          <w:p w:rsidR="00035C95" w:rsidRPr="00497172" w:rsidRDefault="00035C95" w:rsidP="007965DA">
            <w:pPr>
              <w:rPr>
                <w:b/>
                <w:bCs/>
              </w:rPr>
            </w:pPr>
            <w:r w:rsidRPr="00497172">
              <w:rPr>
                <w:b/>
                <w:bCs/>
              </w:rPr>
              <w:t>Assignment/Activity</w:t>
            </w:r>
          </w:p>
          <w:p w:rsidR="00035C95" w:rsidRPr="00094742" w:rsidRDefault="00035C95" w:rsidP="00440ADC">
            <w:pPr>
              <w:numPr>
                <w:ilvl w:val="0"/>
                <w:numId w:val="40"/>
              </w:numPr>
              <w:rPr>
                <w:b/>
                <w:bCs/>
              </w:rPr>
            </w:pPr>
            <w:r>
              <w:rPr>
                <w:bCs/>
              </w:rPr>
              <w:t xml:space="preserve">Examine </w:t>
            </w:r>
            <w:r w:rsidRPr="00497172">
              <w:rPr>
                <w:bCs/>
              </w:rPr>
              <w:t>State comparisons of missing children.</w:t>
            </w:r>
          </w:p>
          <w:p w:rsidR="00035C95" w:rsidRPr="007B3B72" w:rsidRDefault="00035C95" w:rsidP="00440ADC">
            <w:pPr>
              <w:numPr>
                <w:ilvl w:val="0"/>
                <w:numId w:val="40"/>
              </w:numPr>
              <w:rPr>
                <w:b/>
                <w:bCs/>
              </w:rPr>
            </w:pPr>
            <w:r>
              <w:rPr>
                <w:bCs/>
              </w:rPr>
              <w:t xml:space="preserve">Debunking the myths of missing children. </w:t>
            </w:r>
          </w:p>
          <w:p w:rsidR="00035C95" w:rsidRPr="00497172" w:rsidRDefault="00035C95" w:rsidP="00DF7884">
            <w:pPr>
              <w:rPr>
                <w:b/>
                <w:bCs/>
              </w:rPr>
            </w:pPr>
          </w:p>
          <w:p w:rsidR="00035C95" w:rsidRPr="00497172" w:rsidRDefault="00035C95" w:rsidP="007965DA">
            <w:pPr>
              <w:rPr>
                <w:b/>
                <w:bCs/>
              </w:rPr>
            </w:pPr>
            <w:r>
              <w:rPr>
                <w:b/>
                <w:bCs/>
              </w:rPr>
              <w:t>Week</w:t>
            </w:r>
            <w:r w:rsidRPr="00497172">
              <w:rPr>
                <w:b/>
                <w:bCs/>
              </w:rPr>
              <w:t xml:space="preserve"> Five</w:t>
            </w:r>
            <w:r>
              <w:rPr>
                <w:b/>
                <w:bCs/>
              </w:rPr>
              <w:t xml:space="preserve"> (Sept 23&amp; 25)</w:t>
            </w:r>
            <w:r w:rsidRPr="00497172">
              <w:rPr>
                <w:b/>
                <w:bCs/>
              </w:rPr>
              <w:t>: Serial Killers  &amp;</w:t>
            </w:r>
            <w:r>
              <w:rPr>
                <w:b/>
                <w:bCs/>
              </w:rPr>
              <w:t xml:space="preserve"> </w:t>
            </w:r>
            <w:r w:rsidRPr="00497172">
              <w:rPr>
                <w:b/>
                <w:bCs/>
              </w:rPr>
              <w:t xml:space="preserve"> Stalkers</w:t>
            </w:r>
          </w:p>
          <w:p w:rsidR="00035C95" w:rsidRPr="00497172" w:rsidRDefault="00035C95" w:rsidP="007965DA">
            <w:pPr>
              <w:rPr>
                <w:b/>
                <w:bCs/>
              </w:rPr>
            </w:pPr>
            <w:r w:rsidRPr="00497172">
              <w:rPr>
                <w:b/>
                <w:bCs/>
              </w:rPr>
              <w:t>Objectives:</w:t>
            </w:r>
          </w:p>
          <w:p w:rsidR="00035C95" w:rsidRPr="00497172" w:rsidRDefault="00035C95" w:rsidP="00CA1A12">
            <w:pPr>
              <w:rPr>
                <w:bCs/>
              </w:rPr>
            </w:pPr>
            <w:r w:rsidRPr="00497172">
              <w:rPr>
                <w:bCs/>
              </w:rPr>
              <w:t>At the end of the unit, students should:</w:t>
            </w:r>
          </w:p>
          <w:p w:rsidR="00035C95" w:rsidRPr="00497172" w:rsidRDefault="00035C95" w:rsidP="00440ADC">
            <w:pPr>
              <w:numPr>
                <w:ilvl w:val="0"/>
                <w:numId w:val="41"/>
              </w:numPr>
              <w:rPr>
                <w:bCs/>
              </w:rPr>
            </w:pPr>
            <w:r w:rsidRPr="00497172">
              <w:rPr>
                <w:bCs/>
              </w:rPr>
              <w:t>Explain when and why serial killers became a national issue.</w:t>
            </w:r>
          </w:p>
          <w:p w:rsidR="00035C95" w:rsidRPr="00497172" w:rsidRDefault="00035C95" w:rsidP="00440ADC">
            <w:pPr>
              <w:numPr>
                <w:ilvl w:val="0"/>
                <w:numId w:val="41"/>
              </w:numPr>
              <w:rPr>
                <w:bCs/>
              </w:rPr>
            </w:pPr>
            <w:r w:rsidRPr="00497172">
              <w:rPr>
                <w:bCs/>
              </w:rPr>
              <w:t>Identify the inaccuracies in the characterization of serial killers.</w:t>
            </w:r>
          </w:p>
          <w:p w:rsidR="00035C95" w:rsidRPr="00497172" w:rsidRDefault="00035C95" w:rsidP="00440ADC">
            <w:pPr>
              <w:numPr>
                <w:ilvl w:val="0"/>
                <w:numId w:val="41"/>
              </w:numPr>
              <w:rPr>
                <w:bCs/>
              </w:rPr>
            </w:pPr>
            <w:r w:rsidRPr="00497172">
              <w:rPr>
                <w:bCs/>
              </w:rPr>
              <w:t>Discuss possible solutions to the problem.</w:t>
            </w:r>
          </w:p>
          <w:p w:rsidR="00035C95" w:rsidRPr="00497172" w:rsidRDefault="00035C95" w:rsidP="00440ADC">
            <w:pPr>
              <w:numPr>
                <w:ilvl w:val="0"/>
                <w:numId w:val="11"/>
              </w:numPr>
              <w:rPr>
                <w:bCs/>
              </w:rPr>
            </w:pPr>
            <w:r w:rsidRPr="00497172">
              <w:rPr>
                <w:bCs/>
              </w:rPr>
              <w:t>Know the origin of stalkers as a national issue.</w:t>
            </w:r>
          </w:p>
          <w:p w:rsidR="00035C95" w:rsidRPr="00497172" w:rsidRDefault="00035C95" w:rsidP="00440ADC">
            <w:pPr>
              <w:numPr>
                <w:ilvl w:val="0"/>
                <w:numId w:val="11"/>
              </w:numPr>
              <w:rPr>
                <w:b/>
                <w:bCs/>
              </w:rPr>
            </w:pPr>
            <w:r w:rsidRPr="00497172">
              <w:rPr>
                <w:bCs/>
              </w:rPr>
              <w:t>Explain the problems associated with stalking including legal challenges and the federal government’s role.</w:t>
            </w:r>
          </w:p>
          <w:p w:rsidR="00035C95" w:rsidRPr="00497172" w:rsidRDefault="00035C95" w:rsidP="00440ADC">
            <w:pPr>
              <w:numPr>
                <w:ilvl w:val="0"/>
                <w:numId w:val="11"/>
              </w:numPr>
              <w:rPr>
                <w:b/>
                <w:bCs/>
              </w:rPr>
            </w:pPr>
            <w:r w:rsidRPr="00497172">
              <w:rPr>
                <w:bCs/>
              </w:rPr>
              <w:t>Identify the consequences of criminalizing stalking.</w:t>
            </w:r>
          </w:p>
          <w:p w:rsidR="00035C95" w:rsidRPr="00497172" w:rsidRDefault="00035C95" w:rsidP="007965DA">
            <w:pPr>
              <w:rPr>
                <w:b/>
                <w:bCs/>
              </w:rPr>
            </w:pPr>
          </w:p>
          <w:p w:rsidR="00035C95" w:rsidRPr="00497172" w:rsidRDefault="00035C95" w:rsidP="00CA1A12">
            <w:pPr>
              <w:rPr>
                <w:b/>
                <w:bCs/>
              </w:rPr>
            </w:pPr>
            <w:r w:rsidRPr="00497172">
              <w:rPr>
                <w:b/>
                <w:bCs/>
              </w:rPr>
              <w:t>Assignment/Activity</w:t>
            </w:r>
          </w:p>
          <w:p w:rsidR="00035C95" w:rsidRDefault="00035C95" w:rsidP="00094742">
            <w:pPr>
              <w:numPr>
                <w:ilvl w:val="0"/>
                <w:numId w:val="38"/>
              </w:numPr>
              <w:rPr>
                <w:bCs/>
              </w:rPr>
            </w:pPr>
            <w:r w:rsidRPr="00094742">
              <w:rPr>
                <w:bCs/>
              </w:rPr>
              <w:t xml:space="preserve">Read Kappeler Chap </w:t>
            </w:r>
            <w:r>
              <w:rPr>
                <w:bCs/>
              </w:rPr>
              <w:t xml:space="preserve"> 4 &amp; </w:t>
            </w:r>
            <w:r w:rsidRPr="00094742">
              <w:rPr>
                <w:bCs/>
              </w:rPr>
              <w:t>5</w:t>
            </w:r>
            <w:r>
              <w:rPr>
                <w:bCs/>
              </w:rPr>
              <w:t xml:space="preserve"> &amp; Hagan (2011) Chap 8.</w:t>
            </w:r>
          </w:p>
          <w:p w:rsidR="00035C95" w:rsidRDefault="00035C95" w:rsidP="00C140CA">
            <w:pPr>
              <w:ind w:left="720"/>
              <w:rPr>
                <w:bCs/>
              </w:rPr>
            </w:pPr>
          </w:p>
          <w:p w:rsidR="00035C95" w:rsidRPr="00C140CA" w:rsidRDefault="00035C95" w:rsidP="00C140CA">
            <w:pPr>
              <w:ind w:left="720"/>
              <w:rPr>
                <w:bCs/>
                <w:i/>
              </w:rPr>
            </w:pPr>
            <w:r w:rsidRPr="00C140CA">
              <w:rPr>
                <w:bCs/>
                <w:i/>
              </w:rPr>
              <w:t>References</w:t>
            </w:r>
          </w:p>
          <w:p w:rsidR="00035C95" w:rsidRDefault="00035C95" w:rsidP="00DD0479">
            <w:pPr>
              <w:ind w:left="720"/>
              <w:rPr>
                <w:bCs/>
              </w:rPr>
            </w:pPr>
            <w:r>
              <w:rPr>
                <w:bCs/>
              </w:rPr>
              <w:t xml:space="preserve">The </w:t>
            </w:r>
            <w:smartTag w:uri="urn:schemas-microsoft-com:office:smarttags" w:element="place">
              <w:smartTag w:uri="urn:schemas-microsoft-com:office:smarttags" w:element="PlaceName">
                <w:r>
                  <w:rPr>
                    <w:bCs/>
                  </w:rPr>
                  <w:t>National</w:t>
                </w:r>
              </w:smartTag>
              <w:r>
                <w:rPr>
                  <w:bCs/>
                </w:rPr>
                <w:t xml:space="preserve"> </w:t>
              </w:r>
              <w:smartTag w:uri="urn:schemas-microsoft-com:office:smarttags" w:element="PlaceType">
                <w:r>
                  <w:rPr>
                    <w:bCs/>
                  </w:rPr>
                  <w:t>Center</w:t>
                </w:r>
              </w:smartTag>
            </w:smartTag>
            <w:r>
              <w:rPr>
                <w:bCs/>
              </w:rPr>
              <w:t xml:space="preserve"> for Victims of Crime. Stalking Fact Sheet    </w:t>
            </w:r>
            <w:hyperlink r:id="rId10" w:history="1">
              <w:r w:rsidRPr="00F96DF1">
                <w:rPr>
                  <w:rStyle w:val="Hyperlink"/>
                  <w:bCs/>
                </w:rPr>
                <w:t>http://www.victimsofcrime.org/docs/src/stalking-fact- sheet_english.pdf</w:t>
              </w:r>
            </w:hyperlink>
          </w:p>
          <w:p w:rsidR="00035C95" w:rsidRDefault="00035C95" w:rsidP="00DD0479">
            <w:pPr>
              <w:ind w:left="720"/>
              <w:rPr>
                <w:bCs/>
              </w:rPr>
            </w:pPr>
          </w:p>
          <w:p w:rsidR="00035C95" w:rsidRDefault="00035C95" w:rsidP="00DD0479">
            <w:pPr>
              <w:ind w:left="720"/>
              <w:rPr>
                <w:bCs/>
              </w:rPr>
            </w:pPr>
            <w:r>
              <w:rPr>
                <w:bCs/>
              </w:rPr>
              <w:t xml:space="preserve">Catalano, S. (2012). Stalking Victims in the </w:t>
            </w:r>
            <w:smartTag w:uri="urn:schemas-microsoft-com:office:smarttags" w:element="place">
              <w:smartTag w:uri="urn:schemas-microsoft-com:office:smarttags" w:element="country-region">
                <w:r>
                  <w:rPr>
                    <w:bCs/>
                  </w:rPr>
                  <w:t>United States</w:t>
                </w:r>
              </w:smartTag>
            </w:smartTag>
            <w:r>
              <w:rPr>
                <w:bCs/>
              </w:rPr>
              <w:t xml:space="preserve"> </w:t>
            </w:r>
            <w:hyperlink r:id="rId11" w:history="1">
              <w:r w:rsidRPr="00F96DF1">
                <w:rPr>
                  <w:rStyle w:val="Hyperlink"/>
                  <w:bCs/>
                </w:rPr>
                <w:t>http://www.bjs.gov/content/pub/pdf/svus_rev.pdf</w:t>
              </w:r>
            </w:hyperlink>
          </w:p>
          <w:p w:rsidR="00035C95" w:rsidRPr="00094742" w:rsidRDefault="00035C95" w:rsidP="00C140CA">
            <w:pPr>
              <w:rPr>
                <w:bCs/>
              </w:rPr>
            </w:pPr>
          </w:p>
          <w:p w:rsidR="00035C95" w:rsidRPr="00497172" w:rsidRDefault="00035C95" w:rsidP="00CA1A12">
            <w:pPr>
              <w:rPr>
                <w:b/>
                <w:bCs/>
              </w:rPr>
            </w:pPr>
            <w:r>
              <w:rPr>
                <w:b/>
                <w:bCs/>
              </w:rPr>
              <w:t>Week</w:t>
            </w:r>
            <w:r w:rsidRPr="00497172">
              <w:rPr>
                <w:b/>
                <w:bCs/>
              </w:rPr>
              <w:t xml:space="preserve"> Six</w:t>
            </w:r>
            <w:r>
              <w:rPr>
                <w:b/>
                <w:bCs/>
              </w:rPr>
              <w:t xml:space="preserve"> (Sept 30 &amp; Oct 2)</w:t>
            </w:r>
            <w:r w:rsidRPr="00497172">
              <w:rPr>
                <w:b/>
                <w:bCs/>
              </w:rPr>
              <w:t>: Organized Crime</w:t>
            </w:r>
          </w:p>
          <w:p w:rsidR="00035C95" w:rsidRPr="00497172" w:rsidRDefault="00035C95" w:rsidP="007965DA">
            <w:pPr>
              <w:rPr>
                <w:b/>
                <w:bCs/>
              </w:rPr>
            </w:pPr>
            <w:r w:rsidRPr="00497172">
              <w:rPr>
                <w:b/>
                <w:bCs/>
              </w:rPr>
              <w:t>Objectives:</w:t>
            </w:r>
          </w:p>
          <w:p w:rsidR="00035C95" w:rsidRPr="00497172" w:rsidRDefault="00035C95" w:rsidP="00CA1A12">
            <w:pPr>
              <w:rPr>
                <w:bCs/>
              </w:rPr>
            </w:pPr>
          </w:p>
          <w:p w:rsidR="00035C95" w:rsidRPr="00497172" w:rsidRDefault="00035C95" w:rsidP="00CA1A12">
            <w:pPr>
              <w:rPr>
                <w:bCs/>
              </w:rPr>
            </w:pPr>
            <w:r w:rsidRPr="00497172">
              <w:rPr>
                <w:bCs/>
              </w:rPr>
              <w:t>At the end of the unit, students should:</w:t>
            </w:r>
          </w:p>
          <w:p w:rsidR="00035C95" w:rsidRPr="00497172" w:rsidRDefault="00035C95" w:rsidP="00CA1A12">
            <w:pPr>
              <w:numPr>
                <w:ilvl w:val="0"/>
                <w:numId w:val="15"/>
              </w:numPr>
              <w:rPr>
                <w:bCs/>
              </w:rPr>
            </w:pPr>
            <w:r w:rsidRPr="00497172">
              <w:rPr>
                <w:bCs/>
              </w:rPr>
              <w:t>Know the definition and origin of organized crime.</w:t>
            </w:r>
          </w:p>
          <w:p w:rsidR="00035C95" w:rsidRPr="00497172" w:rsidRDefault="00035C95" w:rsidP="00CA1A12">
            <w:pPr>
              <w:numPr>
                <w:ilvl w:val="0"/>
                <w:numId w:val="15"/>
              </w:numPr>
              <w:rPr>
                <w:bCs/>
              </w:rPr>
            </w:pPr>
            <w:r w:rsidRPr="00497172">
              <w:rPr>
                <w:bCs/>
              </w:rPr>
              <w:t>Identify the alien conspiracy theory of organized crime.</w:t>
            </w:r>
          </w:p>
          <w:p w:rsidR="00035C95" w:rsidRDefault="00035C95" w:rsidP="00CA1A12">
            <w:pPr>
              <w:numPr>
                <w:ilvl w:val="0"/>
                <w:numId w:val="15"/>
              </w:numPr>
              <w:rPr>
                <w:bCs/>
              </w:rPr>
            </w:pPr>
            <w:r w:rsidRPr="007B3B72">
              <w:rPr>
                <w:bCs/>
              </w:rPr>
              <w:t>Explain the errors in the alien conspiracy theories</w:t>
            </w:r>
            <w:r>
              <w:rPr>
                <w:bCs/>
              </w:rPr>
              <w:t>.</w:t>
            </w:r>
            <w:r w:rsidRPr="007B3B72">
              <w:rPr>
                <w:bCs/>
              </w:rPr>
              <w:t xml:space="preserve"> </w:t>
            </w:r>
          </w:p>
          <w:p w:rsidR="00035C95" w:rsidRPr="007B3B72" w:rsidRDefault="00035C95" w:rsidP="00CA1A12">
            <w:pPr>
              <w:numPr>
                <w:ilvl w:val="0"/>
                <w:numId w:val="15"/>
              </w:numPr>
              <w:rPr>
                <w:bCs/>
              </w:rPr>
            </w:pPr>
            <w:r w:rsidRPr="007B3B72">
              <w:rPr>
                <w:bCs/>
              </w:rPr>
              <w:t>Describe enforcement strategies used to restrict organized crime.</w:t>
            </w:r>
          </w:p>
          <w:p w:rsidR="00035C95" w:rsidRPr="00497172" w:rsidRDefault="00035C95" w:rsidP="00CA1A12">
            <w:pPr>
              <w:numPr>
                <w:ilvl w:val="0"/>
                <w:numId w:val="15"/>
              </w:numPr>
              <w:rPr>
                <w:bCs/>
              </w:rPr>
            </w:pPr>
            <w:r w:rsidRPr="00497172">
              <w:rPr>
                <w:bCs/>
              </w:rPr>
              <w:t>Assess the effectiveness of the enforcement strategies used to restrict organized crime</w:t>
            </w:r>
          </w:p>
          <w:p w:rsidR="00035C95" w:rsidRPr="00497172" w:rsidRDefault="00035C95" w:rsidP="007965DA">
            <w:pPr>
              <w:rPr>
                <w:bCs/>
              </w:rPr>
            </w:pPr>
          </w:p>
          <w:p w:rsidR="00035C95" w:rsidRDefault="00035C95" w:rsidP="007965DA">
            <w:pPr>
              <w:rPr>
                <w:b/>
                <w:bCs/>
              </w:rPr>
            </w:pPr>
            <w:r w:rsidRPr="00497172">
              <w:rPr>
                <w:b/>
                <w:bCs/>
              </w:rPr>
              <w:t>Assignment/Activity</w:t>
            </w:r>
          </w:p>
          <w:p w:rsidR="00035C95" w:rsidRDefault="00035C95" w:rsidP="007965DA">
            <w:pPr>
              <w:rPr>
                <w:b/>
                <w:bCs/>
              </w:rPr>
            </w:pPr>
          </w:p>
          <w:p w:rsidR="00035C95" w:rsidRDefault="00035C95" w:rsidP="007965DA">
            <w:pPr>
              <w:rPr>
                <w:b/>
                <w:bCs/>
              </w:rPr>
            </w:pPr>
          </w:p>
          <w:p w:rsidR="00035C95" w:rsidRDefault="00035C95" w:rsidP="007965DA">
            <w:pPr>
              <w:rPr>
                <w:b/>
                <w:bCs/>
              </w:rPr>
            </w:pPr>
          </w:p>
          <w:p w:rsidR="00035C95" w:rsidRPr="00497172" w:rsidRDefault="00035C95" w:rsidP="007965DA">
            <w:pPr>
              <w:rPr>
                <w:b/>
                <w:bCs/>
              </w:rPr>
            </w:pPr>
          </w:p>
          <w:p w:rsidR="00035C95" w:rsidRPr="00497172" w:rsidRDefault="00035C95" w:rsidP="007965DA">
            <w:pPr>
              <w:rPr>
                <w:b/>
                <w:bCs/>
              </w:rPr>
            </w:pPr>
          </w:p>
          <w:p w:rsidR="00035C95" w:rsidRPr="00497172" w:rsidRDefault="00035C95" w:rsidP="004E724A">
            <w:pPr>
              <w:rPr>
                <w:b/>
                <w:bCs/>
              </w:rPr>
            </w:pPr>
            <w:r>
              <w:rPr>
                <w:b/>
                <w:bCs/>
              </w:rPr>
              <w:t>Week</w:t>
            </w:r>
            <w:r w:rsidRPr="00497172">
              <w:rPr>
                <w:b/>
                <w:bCs/>
              </w:rPr>
              <w:t xml:space="preserve"> Seven</w:t>
            </w:r>
            <w:r>
              <w:rPr>
                <w:b/>
                <w:bCs/>
              </w:rPr>
              <w:t xml:space="preserve"> (Oct 7&amp; Oct 9)</w:t>
            </w:r>
            <w:r w:rsidRPr="00497172">
              <w:rPr>
                <w:b/>
                <w:bCs/>
              </w:rPr>
              <w:t>:  Corporate Crime</w:t>
            </w:r>
          </w:p>
          <w:p w:rsidR="00035C95" w:rsidRPr="00497172" w:rsidRDefault="00035C95" w:rsidP="004E724A">
            <w:pPr>
              <w:rPr>
                <w:b/>
                <w:bCs/>
              </w:rPr>
            </w:pPr>
            <w:r w:rsidRPr="00497172">
              <w:rPr>
                <w:b/>
                <w:bCs/>
              </w:rPr>
              <w:t>Objectives</w:t>
            </w:r>
          </w:p>
          <w:p w:rsidR="00035C95" w:rsidRPr="00497172" w:rsidRDefault="00035C95" w:rsidP="004E724A">
            <w:pPr>
              <w:rPr>
                <w:bCs/>
              </w:rPr>
            </w:pPr>
            <w:r w:rsidRPr="00497172">
              <w:rPr>
                <w:bCs/>
              </w:rPr>
              <w:t>At the end of the unit, students should:</w:t>
            </w:r>
          </w:p>
          <w:p w:rsidR="00035C95" w:rsidRPr="00497172" w:rsidRDefault="00035C95" w:rsidP="004E724A">
            <w:pPr>
              <w:numPr>
                <w:ilvl w:val="0"/>
                <w:numId w:val="17"/>
              </w:numPr>
              <w:rPr>
                <w:bCs/>
              </w:rPr>
            </w:pPr>
            <w:r w:rsidRPr="00497172">
              <w:rPr>
                <w:bCs/>
              </w:rPr>
              <w:t>Know the definition and origin of corporate crime.</w:t>
            </w:r>
          </w:p>
          <w:p w:rsidR="00035C95" w:rsidRPr="00497172" w:rsidRDefault="00035C95" w:rsidP="004E724A">
            <w:pPr>
              <w:numPr>
                <w:ilvl w:val="0"/>
                <w:numId w:val="17"/>
              </w:numPr>
              <w:rPr>
                <w:bCs/>
              </w:rPr>
            </w:pPr>
            <w:r w:rsidRPr="00497172">
              <w:rPr>
                <w:bCs/>
              </w:rPr>
              <w:t>Explain why corporate crime has received little public attention.</w:t>
            </w:r>
          </w:p>
          <w:p w:rsidR="00035C95" w:rsidRPr="00497172" w:rsidRDefault="00035C95" w:rsidP="004E724A">
            <w:pPr>
              <w:numPr>
                <w:ilvl w:val="0"/>
                <w:numId w:val="17"/>
              </w:numPr>
              <w:rPr>
                <w:bCs/>
              </w:rPr>
            </w:pPr>
            <w:r w:rsidRPr="00497172">
              <w:rPr>
                <w:bCs/>
              </w:rPr>
              <w:t>Compare and contrast the economic and physical cost of white collar crime and street crime.</w:t>
            </w:r>
          </w:p>
          <w:p w:rsidR="00035C95" w:rsidRPr="00497172" w:rsidRDefault="00035C95" w:rsidP="004E724A">
            <w:pPr>
              <w:numPr>
                <w:ilvl w:val="0"/>
                <w:numId w:val="17"/>
              </w:numPr>
              <w:rPr>
                <w:bCs/>
              </w:rPr>
            </w:pPr>
            <w:r w:rsidRPr="00497172">
              <w:rPr>
                <w:bCs/>
              </w:rPr>
              <w:t>Evaluate the measures used to address corporate crime.</w:t>
            </w:r>
          </w:p>
          <w:p w:rsidR="00035C95" w:rsidRPr="00497172" w:rsidRDefault="00035C95" w:rsidP="004E724A">
            <w:pPr>
              <w:rPr>
                <w:b/>
                <w:bCs/>
              </w:rPr>
            </w:pPr>
          </w:p>
          <w:p w:rsidR="00035C95" w:rsidRPr="00497172" w:rsidRDefault="00035C95" w:rsidP="004E724A">
            <w:pPr>
              <w:rPr>
                <w:b/>
                <w:bCs/>
              </w:rPr>
            </w:pPr>
            <w:r w:rsidRPr="00497172">
              <w:rPr>
                <w:b/>
                <w:bCs/>
              </w:rPr>
              <w:t>Assignment/Activity</w:t>
            </w:r>
          </w:p>
          <w:p w:rsidR="00035C95" w:rsidRPr="00497172" w:rsidRDefault="00035C95" w:rsidP="004E724A">
            <w:pPr>
              <w:rPr>
                <w:b/>
                <w:bCs/>
              </w:rPr>
            </w:pPr>
          </w:p>
          <w:p w:rsidR="00035C95" w:rsidRPr="00497172" w:rsidRDefault="00035C95" w:rsidP="004E724A">
            <w:pPr>
              <w:rPr>
                <w:b/>
                <w:bCs/>
              </w:rPr>
            </w:pPr>
            <w:r>
              <w:rPr>
                <w:b/>
                <w:bCs/>
              </w:rPr>
              <w:t>Week</w:t>
            </w:r>
            <w:r w:rsidRPr="00497172">
              <w:rPr>
                <w:b/>
                <w:bCs/>
              </w:rPr>
              <w:t xml:space="preserve"> Eight</w:t>
            </w:r>
            <w:r>
              <w:rPr>
                <w:b/>
                <w:bCs/>
              </w:rPr>
              <w:t xml:space="preserve"> (Oct 14 &amp; Oct 16)</w:t>
            </w:r>
            <w:r w:rsidRPr="00497172">
              <w:rPr>
                <w:b/>
                <w:bCs/>
              </w:rPr>
              <w:t>:  War on Drugs</w:t>
            </w:r>
          </w:p>
          <w:p w:rsidR="00035C95" w:rsidRPr="00497172" w:rsidRDefault="00035C95" w:rsidP="004E724A">
            <w:pPr>
              <w:rPr>
                <w:b/>
                <w:bCs/>
              </w:rPr>
            </w:pPr>
            <w:r w:rsidRPr="00497172">
              <w:rPr>
                <w:b/>
                <w:bCs/>
              </w:rPr>
              <w:t>Objectives</w:t>
            </w:r>
          </w:p>
          <w:p w:rsidR="00035C95" w:rsidRPr="00497172" w:rsidRDefault="00035C95" w:rsidP="004E724A">
            <w:pPr>
              <w:rPr>
                <w:b/>
                <w:bCs/>
              </w:rPr>
            </w:pPr>
          </w:p>
          <w:p w:rsidR="00035C95" w:rsidRPr="00497172" w:rsidRDefault="00035C95" w:rsidP="004E724A">
            <w:pPr>
              <w:rPr>
                <w:bCs/>
              </w:rPr>
            </w:pPr>
            <w:r w:rsidRPr="00497172">
              <w:rPr>
                <w:bCs/>
              </w:rPr>
              <w:t>At the end of the unit, students should:</w:t>
            </w:r>
          </w:p>
          <w:p w:rsidR="00035C95" w:rsidRPr="00497172" w:rsidRDefault="00035C95" w:rsidP="004E724A">
            <w:pPr>
              <w:numPr>
                <w:ilvl w:val="0"/>
                <w:numId w:val="19"/>
              </w:numPr>
              <w:rPr>
                <w:bCs/>
              </w:rPr>
            </w:pPr>
            <w:r w:rsidRPr="00497172">
              <w:rPr>
                <w:bCs/>
              </w:rPr>
              <w:t>Distinguish between illegal and legal drugs</w:t>
            </w:r>
          </w:p>
          <w:p w:rsidR="00035C95" w:rsidRPr="00497172" w:rsidRDefault="00035C95" w:rsidP="004E724A">
            <w:pPr>
              <w:numPr>
                <w:ilvl w:val="0"/>
                <w:numId w:val="19"/>
              </w:numPr>
              <w:rPr>
                <w:bCs/>
              </w:rPr>
            </w:pPr>
            <w:r w:rsidRPr="00497172">
              <w:rPr>
                <w:bCs/>
              </w:rPr>
              <w:t>Discuss the relationship between drugs and criminality</w:t>
            </w:r>
          </w:p>
          <w:p w:rsidR="00035C95" w:rsidRPr="00497172" w:rsidRDefault="00035C95" w:rsidP="004E724A">
            <w:pPr>
              <w:numPr>
                <w:ilvl w:val="0"/>
                <w:numId w:val="19"/>
              </w:numPr>
              <w:rPr>
                <w:bCs/>
              </w:rPr>
            </w:pPr>
            <w:r w:rsidRPr="00497172">
              <w:rPr>
                <w:bCs/>
              </w:rPr>
              <w:t>Explain the attempts to control the drug problem</w:t>
            </w:r>
          </w:p>
          <w:p w:rsidR="00035C95" w:rsidRPr="00497172" w:rsidRDefault="00035C95" w:rsidP="004E724A">
            <w:pPr>
              <w:numPr>
                <w:ilvl w:val="0"/>
                <w:numId w:val="19"/>
              </w:numPr>
              <w:rPr>
                <w:bCs/>
              </w:rPr>
            </w:pPr>
            <w:r w:rsidRPr="00497172">
              <w:rPr>
                <w:bCs/>
              </w:rPr>
              <w:t>Provide alternative options to address the drug problem.</w:t>
            </w:r>
          </w:p>
          <w:p w:rsidR="00035C95" w:rsidRPr="00497172" w:rsidRDefault="00035C95" w:rsidP="004E724A">
            <w:pPr>
              <w:rPr>
                <w:b/>
                <w:bCs/>
              </w:rPr>
            </w:pPr>
          </w:p>
          <w:p w:rsidR="00035C95" w:rsidRPr="00497172" w:rsidRDefault="00035C95" w:rsidP="004E724A">
            <w:pPr>
              <w:rPr>
                <w:b/>
                <w:bCs/>
              </w:rPr>
            </w:pPr>
            <w:r w:rsidRPr="00497172">
              <w:rPr>
                <w:b/>
                <w:bCs/>
              </w:rPr>
              <w:t>Assignment/Activity</w:t>
            </w:r>
          </w:p>
          <w:p w:rsidR="00035C95" w:rsidRPr="00497172" w:rsidRDefault="00035C95" w:rsidP="004E724A">
            <w:pPr>
              <w:rPr>
                <w:b/>
                <w:bCs/>
              </w:rPr>
            </w:pPr>
          </w:p>
          <w:p w:rsidR="00035C95" w:rsidRPr="00497172" w:rsidRDefault="00035C95" w:rsidP="00061CDD">
            <w:pPr>
              <w:rPr>
                <w:b/>
                <w:bCs/>
              </w:rPr>
            </w:pPr>
            <w:r>
              <w:rPr>
                <w:b/>
                <w:bCs/>
              </w:rPr>
              <w:t>Week</w:t>
            </w:r>
            <w:r w:rsidRPr="00497172">
              <w:rPr>
                <w:b/>
                <w:bCs/>
              </w:rPr>
              <w:t xml:space="preserve"> Nine</w:t>
            </w:r>
            <w:r>
              <w:rPr>
                <w:b/>
                <w:bCs/>
              </w:rPr>
              <w:t xml:space="preserve"> (Oct 21 &amp; Oct 23)</w:t>
            </w:r>
            <w:r w:rsidRPr="00497172">
              <w:rPr>
                <w:b/>
                <w:bCs/>
              </w:rPr>
              <w:t>: Juveniles as super predators</w:t>
            </w:r>
          </w:p>
          <w:p w:rsidR="00035C95" w:rsidRPr="00497172" w:rsidRDefault="00035C95" w:rsidP="00061CDD">
            <w:pPr>
              <w:rPr>
                <w:b/>
                <w:bCs/>
              </w:rPr>
            </w:pPr>
            <w:r w:rsidRPr="00497172">
              <w:rPr>
                <w:b/>
                <w:bCs/>
              </w:rPr>
              <w:t>Objectives</w:t>
            </w:r>
          </w:p>
          <w:p w:rsidR="00035C95" w:rsidRPr="00497172" w:rsidRDefault="00035C95" w:rsidP="00061CDD">
            <w:pPr>
              <w:rPr>
                <w:b/>
                <w:bCs/>
              </w:rPr>
            </w:pPr>
          </w:p>
          <w:p w:rsidR="00035C95" w:rsidRPr="00497172" w:rsidRDefault="00035C95" w:rsidP="00061CDD">
            <w:pPr>
              <w:rPr>
                <w:bCs/>
              </w:rPr>
            </w:pPr>
            <w:r w:rsidRPr="00497172">
              <w:rPr>
                <w:bCs/>
              </w:rPr>
              <w:t>At the end of the unit, students should:</w:t>
            </w:r>
          </w:p>
          <w:p w:rsidR="00035C95" w:rsidRPr="00497172" w:rsidRDefault="00035C95" w:rsidP="00061CDD">
            <w:pPr>
              <w:numPr>
                <w:ilvl w:val="0"/>
                <w:numId w:val="21"/>
              </w:numPr>
              <w:rPr>
                <w:bCs/>
              </w:rPr>
            </w:pPr>
            <w:r w:rsidRPr="00497172">
              <w:rPr>
                <w:bCs/>
              </w:rPr>
              <w:t>Know the origin of the concept juvenile super predators.</w:t>
            </w:r>
          </w:p>
          <w:p w:rsidR="00035C95" w:rsidRPr="00497172" w:rsidRDefault="00035C95" w:rsidP="00061CDD">
            <w:pPr>
              <w:numPr>
                <w:ilvl w:val="0"/>
                <w:numId w:val="21"/>
              </w:numPr>
              <w:rPr>
                <w:bCs/>
              </w:rPr>
            </w:pPr>
            <w:r w:rsidRPr="00497172">
              <w:rPr>
                <w:bCs/>
              </w:rPr>
              <w:t>Understand the role of media in the misconception of juvenile crime.</w:t>
            </w:r>
          </w:p>
          <w:p w:rsidR="00035C95" w:rsidRPr="00497172" w:rsidRDefault="00035C95" w:rsidP="00061CDD">
            <w:pPr>
              <w:numPr>
                <w:ilvl w:val="0"/>
                <w:numId w:val="21"/>
              </w:numPr>
              <w:rPr>
                <w:bCs/>
              </w:rPr>
            </w:pPr>
            <w:r w:rsidRPr="00497172">
              <w:rPr>
                <w:bCs/>
              </w:rPr>
              <w:t>Describe recent patterns of juvenile crime and victimization.</w:t>
            </w:r>
          </w:p>
          <w:p w:rsidR="00035C95" w:rsidRPr="00497172" w:rsidRDefault="00035C95" w:rsidP="00061CDD">
            <w:pPr>
              <w:numPr>
                <w:ilvl w:val="0"/>
                <w:numId w:val="21"/>
              </w:numPr>
              <w:rPr>
                <w:bCs/>
              </w:rPr>
            </w:pPr>
            <w:r w:rsidRPr="00497172">
              <w:rPr>
                <w:bCs/>
              </w:rPr>
              <w:t>Asses the reality of school crime</w:t>
            </w:r>
          </w:p>
          <w:p w:rsidR="00035C95" w:rsidRPr="00497172" w:rsidRDefault="00035C95" w:rsidP="00061CDD">
            <w:pPr>
              <w:numPr>
                <w:ilvl w:val="0"/>
                <w:numId w:val="21"/>
              </w:numPr>
              <w:rPr>
                <w:bCs/>
              </w:rPr>
            </w:pPr>
            <w:r w:rsidRPr="00497172">
              <w:rPr>
                <w:bCs/>
              </w:rPr>
              <w:t>Judge the treatment of juveniles who are treated as adults in the justice system.</w:t>
            </w:r>
          </w:p>
          <w:p w:rsidR="00035C95" w:rsidRPr="00497172" w:rsidRDefault="00035C95" w:rsidP="00061CDD">
            <w:pPr>
              <w:rPr>
                <w:b/>
                <w:bCs/>
              </w:rPr>
            </w:pPr>
          </w:p>
          <w:p w:rsidR="00035C95" w:rsidRPr="00497172" w:rsidRDefault="00035C95" w:rsidP="00061CDD">
            <w:pPr>
              <w:rPr>
                <w:b/>
                <w:bCs/>
              </w:rPr>
            </w:pPr>
            <w:r w:rsidRPr="00497172">
              <w:rPr>
                <w:b/>
                <w:bCs/>
              </w:rPr>
              <w:t>Assignment/Activity</w:t>
            </w:r>
          </w:p>
          <w:p w:rsidR="00035C95" w:rsidRPr="00497172" w:rsidRDefault="00035C95" w:rsidP="00061CDD">
            <w:pPr>
              <w:rPr>
                <w:b/>
                <w:bCs/>
              </w:rPr>
            </w:pPr>
          </w:p>
          <w:p w:rsidR="00035C95" w:rsidRPr="00497172" w:rsidRDefault="00035C95" w:rsidP="00061CDD">
            <w:pPr>
              <w:rPr>
                <w:b/>
                <w:bCs/>
              </w:rPr>
            </w:pPr>
            <w:r>
              <w:rPr>
                <w:b/>
                <w:bCs/>
              </w:rPr>
              <w:t>Week</w:t>
            </w:r>
            <w:r w:rsidRPr="00497172">
              <w:rPr>
                <w:b/>
                <w:bCs/>
              </w:rPr>
              <w:t xml:space="preserve"> Ten</w:t>
            </w:r>
            <w:r>
              <w:rPr>
                <w:b/>
                <w:bCs/>
              </w:rPr>
              <w:t xml:space="preserve"> (Oct 28&amp; Oct 30)</w:t>
            </w:r>
            <w:r w:rsidRPr="00497172">
              <w:rPr>
                <w:b/>
                <w:bCs/>
              </w:rPr>
              <w:t>: Law Enforcers</w:t>
            </w:r>
          </w:p>
          <w:p w:rsidR="00035C95" w:rsidRPr="00497172" w:rsidRDefault="00035C95" w:rsidP="00061CDD">
            <w:pPr>
              <w:rPr>
                <w:b/>
                <w:bCs/>
              </w:rPr>
            </w:pPr>
            <w:r w:rsidRPr="00497172">
              <w:rPr>
                <w:b/>
                <w:bCs/>
              </w:rPr>
              <w:t>Objectives</w:t>
            </w:r>
          </w:p>
          <w:p w:rsidR="00035C95" w:rsidRPr="00497172" w:rsidRDefault="00035C95" w:rsidP="00061CDD">
            <w:pPr>
              <w:rPr>
                <w:b/>
                <w:bCs/>
              </w:rPr>
            </w:pPr>
          </w:p>
          <w:p w:rsidR="00035C95" w:rsidRPr="00497172" w:rsidRDefault="00035C95" w:rsidP="00061CDD">
            <w:pPr>
              <w:rPr>
                <w:bCs/>
              </w:rPr>
            </w:pPr>
            <w:r w:rsidRPr="00497172">
              <w:rPr>
                <w:bCs/>
              </w:rPr>
              <w:t>At the end of the unit, students should:</w:t>
            </w:r>
          </w:p>
          <w:p w:rsidR="00035C95" w:rsidRPr="00497172" w:rsidRDefault="00035C95" w:rsidP="00061CDD">
            <w:pPr>
              <w:numPr>
                <w:ilvl w:val="0"/>
                <w:numId w:val="23"/>
              </w:numPr>
              <w:rPr>
                <w:bCs/>
              </w:rPr>
            </w:pPr>
            <w:r w:rsidRPr="00497172">
              <w:rPr>
                <w:bCs/>
              </w:rPr>
              <w:t>Debunk the popular myths of law enforcers.</w:t>
            </w:r>
          </w:p>
          <w:p w:rsidR="00035C95" w:rsidRPr="00497172" w:rsidRDefault="00035C95" w:rsidP="00061CDD">
            <w:pPr>
              <w:numPr>
                <w:ilvl w:val="0"/>
                <w:numId w:val="23"/>
              </w:numPr>
              <w:rPr>
                <w:bCs/>
              </w:rPr>
            </w:pPr>
            <w:r w:rsidRPr="00497172">
              <w:rPr>
                <w:bCs/>
              </w:rPr>
              <w:t>Identify the rationale for the creation of these myths.</w:t>
            </w:r>
          </w:p>
          <w:p w:rsidR="00035C95" w:rsidRPr="00497172" w:rsidRDefault="00035C95" w:rsidP="00061CDD">
            <w:pPr>
              <w:numPr>
                <w:ilvl w:val="0"/>
                <w:numId w:val="23"/>
              </w:numPr>
              <w:rPr>
                <w:bCs/>
              </w:rPr>
            </w:pPr>
            <w:r w:rsidRPr="00497172">
              <w:rPr>
                <w:bCs/>
              </w:rPr>
              <w:t>Discuss the myths and realities associated with law enforcers off duty.</w:t>
            </w:r>
          </w:p>
          <w:p w:rsidR="00035C95" w:rsidRPr="00497172" w:rsidRDefault="00035C95" w:rsidP="00061CDD">
            <w:pPr>
              <w:numPr>
                <w:ilvl w:val="0"/>
                <w:numId w:val="23"/>
              </w:numPr>
              <w:rPr>
                <w:bCs/>
              </w:rPr>
            </w:pPr>
            <w:r w:rsidRPr="00497172">
              <w:rPr>
                <w:bCs/>
              </w:rPr>
              <w:t>Explain how the police subculture contributes to the mythology of policing.</w:t>
            </w:r>
          </w:p>
          <w:p w:rsidR="00035C95" w:rsidRPr="00497172" w:rsidRDefault="00035C95" w:rsidP="00061CDD">
            <w:pPr>
              <w:rPr>
                <w:b/>
                <w:bCs/>
              </w:rPr>
            </w:pPr>
          </w:p>
          <w:p w:rsidR="00035C95" w:rsidRPr="00497172" w:rsidRDefault="00035C95" w:rsidP="00061CDD">
            <w:pPr>
              <w:rPr>
                <w:b/>
                <w:bCs/>
              </w:rPr>
            </w:pPr>
            <w:r w:rsidRPr="00497172">
              <w:rPr>
                <w:b/>
                <w:bCs/>
              </w:rPr>
              <w:t>Assignment/Activity</w:t>
            </w:r>
          </w:p>
          <w:p w:rsidR="00035C95" w:rsidRPr="00497172" w:rsidRDefault="00035C95" w:rsidP="00061CDD">
            <w:pPr>
              <w:rPr>
                <w:b/>
                <w:bCs/>
              </w:rPr>
            </w:pPr>
          </w:p>
          <w:p w:rsidR="00035C95" w:rsidRPr="00497172" w:rsidRDefault="00035C95" w:rsidP="00884BCC">
            <w:pPr>
              <w:rPr>
                <w:b/>
                <w:bCs/>
              </w:rPr>
            </w:pPr>
            <w:r>
              <w:rPr>
                <w:b/>
                <w:bCs/>
              </w:rPr>
              <w:t>Week</w:t>
            </w:r>
            <w:r w:rsidRPr="00497172">
              <w:rPr>
                <w:b/>
                <w:bCs/>
              </w:rPr>
              <w:t xml:space="preserve"> Eleven</w:t>
            </w:r>
            <w:r>
              <w:rPr>
                <w:b/>
                <w:bCs/>
              </w:rPr>
              <w:t xml:space="preserve"> (Nov 4 &amp; Nov 6)</w:t>
            </w:r>
            <w:r w:rsidRPr="00497172">
              <w:rPr>
                <w:b/>
                <w:bCs/>
              </w:rPr>
              <w:t>: The Courts</w:t>
            </w:r>
          </w:p>
          <w:p w:rsidR="00035C95" w:rsidRPr="00497172" w:rsidRDefault="00035C95" w:rsidP="00884BCC">
            <w:pPr>
              <w:rPr>
                <w:b/>
                <w:bCs/>
              </w:rPr>
            </w:pPr>
            <w:r w:rsidRPr="00497172">
              <w:rPr>
                <w:b/>
                <w:bCs/>
              </w:rPr>
              <w:t>Objectives</w:t>
            </w:r>
          </w:p>
          <w:p w:rsidR="00035C95" w:rsidRPr="00497172" w:rsidRDefault="00035C95" w:rsidP="00884BCC">
            <w:pPr>
              <w:rPr>
                <w:b/>
                <w:bCs/>
              </w:rPr>
            </w:pPr>
          </w:p>
          <w:p w:rsidR="00035C95" w:rsidRPr="00497172" w:rsidRDefault="00035C95" w:rsidP="00884BCC">
            <w:pPr>
              <w:rPr>
                <w:bCs/>
              </w:rPr>
            </w:pPr>
            <w:r w:rsidRPr="00497172">
              <w:rPr>
                <w:bCs/>
              </w:rPr>
              <w:t>At the end of the unit, students should:</w:t>
            </w:r>
          </w:p>
          <w:p w:rsidR="00035C95" w:rsidRPr="00497172" w:rsidRDefault="00035C95" w:rsidP="00884BCC">
            <w:pPr>
              <w:numPr>
                <w:ilvl w:val="0"/>
                <w:numId w:val="25"/>
              </w:numPr>
              <w:rPr>
                <w:bCs/>
              </w:rPr>
            </w:pPr>
            <w:r w:rsidRPr="00497172">
              <w:rPr>
                <w:bCs/>
              </w:rPr>
              <w:t>Explain the origin of laws</w:t>
            </w:r>
          </w:p>
          <w:p w:rsidR="00035C95" w:rsidRPr="00497172" w:rsidRDefault="00035C95" w:rsidP="00884BCC">
            <w:pPr>
              <w:numPr>
                <w:ilvl w:val="0"/>
                <w:numId w:val="25"/>
              </w:numPr>
              <w:rPr>
                <w:bCs/>
              </w:rPr>
            </w:pPr>
            <w:r w:rsidRPr="00497172">
              <w:rPr>
                <w:bCs/>
              </w:rPr>
              <w:t>Discuss the biases within the process of the criminal justice system.</w:t>
            </w:r>
          </w:p>
          <w:p w:rsidR="00035C95" w:rsidRPr="00497172" w:rsidRDefault="00035C95" w:rsidP="00884BCC">
            <w:pPr>
              <w:numPr>
                <w:ilvl w:val="0"/>
                <w:numId w:val="25"/>
              </w:numPr>
              <w:rPr>
                <w:bCs/>
              </w:rPr>
            </w:pPr>
            <w:r w:rsidRPr="00497172">
              <w:rPr>
                <w:bCs/>
              </w:rPr>
              <w:t>Identify the individuals most likely to be discriminated against.</w:t>
            </w:r>
          </w:p>
          <w:p w:rsidR="00035C95" w:rsidRPr="00497172" w:rsidRDefault="00035C95" w:rsidP="00884BCC">
            <w:pPr>
              <w:numPr>
                <w:ilvl w:val="0"/>
                <w:numId w:val="25"/>
              </w:numPr>
              <w:rPr>
                <w:bCs/>
              </w:rPr>
            </w:pPr>
            <w:r w:rsidRPr="00497172">
              <w:rPr>
                <w:bCs/>
              </w:rPr>
              <w:t>Evaluate the plea bargaining and sentencing practices within the courts</w:t>
            </w:r>
          </w:p>
          <w:p w:rsidR="00035C95" w:rsidRDefault="00035C95" w:rsidP="00884BCC">
            <w:pPr>
              <w:rPr>
                <w:b/>
                <w:bCs/>
              </w:rPr>
            </w:pPr>
          </w:p>
          <w:p w:rsidR="00035C95" w:rsidRPr="00094742" w:rsidRDefault="00035C95" w:rsidP="00094742">
            <w:pPr>
              <w:rPr>
                <w:b/>
                <w:bCs/>
              </w:rPr>
            </w:pPr>
            <w:r w:rsidRPr="00094742">
              <w:rPr>
                <w:b/>
                <w:bCs/>
              </w:rPr>
              <w:t>Assignment/Activity</w:t>
            </w:r>
          </w:p>
          <w:p w:rsidR="00035C95" w:rsidRPr="00497172" w:rsidRDefault="00035C95" w:rsidP="00884BCC">
            <w:pPr>
              <w:rPr>
                <w:b/>
                <w:bCs/>
              </w:rPr>
            </w:pPr>
          </w:p>
          <w:p w:rsidR="00035C95" w:rsidRPr="00497172" w:rsidRDefault="00035C95" w:rsidP="00884BCC">
            <w:pPr>
              <w:rPr>
                <w:b/>
                <w:bCs/>
              </w:rPr>
            </w:pPr>
            <w:r>
              <w:rPr>
                <w:b/>
                <w:bCs/>
              </w:rPr>
              <w:t>Week</w:t>
            </w:r>
            <w:r w:rsidRPr="00497172">
              <w:rPr>
                <w:b/>
                <w:bCs/>
              </w:rPr>
              <w:t xml:space="preserve"> Twelve</w:t>
            </w:r>
            <w:r>
              <w:rPr>
                <w:b/>
                <w:bCs/>
              </w:rPr>
              <w:t xml:space="preserve"> (Nov 11 &amp; Nov 13)</w:t>
            </w:r>
            <w:r w:rsidRPr="00497172">
              <w:rPr>
                <w:b/>
                <w:bCs/>
              </w:rPr>
              <w:t>: Punishment or Correction?</w:t>
            </w:r>
          </w:p>
          <w:p w:rsidR="00035C95" w:rsidRPr="00497172" w:rsidRDefault="00035C95" w:rsidP="00884BCC">
            <w:pPr>
              <w:rPr>
                <w:b/>
                <w:bCs/>
              </w:rPr>
            </w:pPr>
            <w:r w:rsidRPr="00497172">
              <w:rPr>
                <w:b/>
                <w:bCs/>
              </w:rPr>
              <w:t>Objectives</w:t>
            </w:r>
          </w:p>
          <w:p w:rsidR="00035C95" w:rsidRPr="00497172" w:rsidRDefault="00035C95" w:rsidP="00884BCC">
            <w:pPr>
              <w:rPr>
                <w:b/>
                <w:bCs/>
              </w:rPr>
            </w:pPr>
          </w:p>
          <w:p w:rsidR="00035C95" w:rsidRPr="00497172" w:rsidRDefault="00035C95" w:rsidP="00884BCC">
            <w:pPr>
              <w:rPr>
                <w:bCs/>
              </w:rPr>
            </w:pPr>
            <w:r w:rsidRPr="00497172">
              <w:rPr>
                <w:bCs/>
              </w:rPr>
              <w:t>At the end of the unit, students should:</w:t>
            </w:r>
          </w:p>
          <w:p w:rsidR="00035C95" w:rsidRPr="00497172" w:rsidRDefault="00035C95" w:rsidP="00884BCC">
            <w:pPr>
              <w:numPr>
                <w:ilvl w:val="0"/>
                <w:numId w:val="27"/>
              </w:numPr>
              <w:rPr>
                <w:bCs/>
              </w:rPr>
            </w:pPr>
            <w:r w:rsidRPr="00497172">
              <w:rPr>
                <w:bCs/>
              </w:rPr>
              <w:t>Identify the various philosophies of punishment.</w:t>
            </w:r>
          </w:p>
          <w:p w:rsidR="00035C95" w:rsidRPr="00497172" w:rsidRDefault="00035C95" w:rsidP="00884BCC">
            <w:pPr>
              <w:numPr>
                <w:ilvl w:val="0"/>
                <w:numId w:val="27"/>
              </w:numPr>
              <w:rPr>
                <w:bCs/>
              </w:rPr>
            </w:pPr>
            <w:r w:rsidRPr="00497172">
              <w:rPr>
                <w:bCs/>
              </w:rPr>
              <w:t>Discuss the myths of imprisonment.</w:t>
            </w:r>
          </w:p>
          <w:p w:rsidR="00035C95" w:rsidRPr="00497172" w:rsidRDefault="00035C95" w:rsidP="00884BCC">
            <w:pPr>
              <w:numPr>
                <w:ilvl w:val="0"/>
                <w:numId w:val="27"/>
              </w:numPr>
              <w:rPr>
                <w:bCs/>
              </w:rPr>
            </w:pPr>
            <w:r w:rsidRPr="00497172">
              <w:rPr>
                <w:bCs/>
              </w:rPr>
              <w:t>Identify the special problems faced by either gender</w:t>
            </w:r>
          </w:p>
          <w:p w:rsidR="00035C95" w:rsidRPr="00497172" w:rsidRDefault="00035C95" w:rsidP="00884BCC">
            <w:pPr>
              <w:numPr>
                <w:ilvl w:val="0"/>
                <w:numId w:val="27"/>
              </w:numPr>
              <w:rPr>
                <w:bCs/>
              </w:rPr>
            </w:pPr>
            <w:r w:rsidRPr="00497172">
              <w:rPr>
                <w:bCs/>
              </w:rPr>
              <w:t>Discuss the problems ex-inmates face when they return to the community.</w:t>
            </w:r>
          </w:p>
          <w:p w:rsidR="00035C95" w:rsidRPr="00497172" w:rsidRDefault="00035C95" w:rsidP="00884BCC">
            <w:pPr>
              <w:rPr>
                <w:b/>
                <w:bCs/>
              </w:rPr>
            </w:pPr>
          </w:p>
          <w:p w:rsidR="00035C95" w:rsidRPr="00497172" w:rsidRDefault="00035C95" w:rsidP="00884BCC">
            <w:pPr>
              <w:rPr>
                <w:b/>
                <w:bCs/>
              </w:rPr>
            </w:pPr>
            <w:r w:rsidRPr="00497172">
              <w:rPr>
                <w:b/>
                <w:bCs/>
              </w:rPr>
              <w:t>Assignment/Activity</w:t>
            </w:r>
          </w:p>
          <w:p w:rsidR="00035C95" w:rsidRPr="00497172" w:rsidRDefault="00035C95" w:rsidP="00884BCC">
            <w:pPr>
              <w:rPr>
                <w:b/>
                <w:bCs/>
              </w:rPr>
            </w:pPr>
          </w:p>
          <w:p w:rsidR="00035C95" w:rsidRPr="00497172" w:rsidRDefault="00035C95" w:rsidP="00884BCC">
            <w:pPr>
              <w:rPr>
                <w:b/>
                <w:bCs/>
              </w:rPr>
            </w:pPr>
          </w:p>
          <w:p w:rsidR="00035C95" w:rsidRPr="00497172" w:rsidRDefault="00035C95" w:rsidP="00F77F35">
            <w:pPr>
              <w:rPr>
                <w:b/>
                <w:bCs/>
              </w:rPr>
            </w:pPr>
            <w:r>
              <w:rPr>
                <w:b/>
                <w:bCs/>
              </w:rPr>
              <w:t>Week</w:t>
            </w:r>
            <w:r w:rsidRPr="00497172">
              <w:rPr>
                <w:b/>
                <w:bCs/>
              </w:rPr>
              <w:t xml:space="preserve"> Thirteen</w:t>
            </w:r>
            <w:r>
              <w:rPr>
                <w:b/>
                <w:bCs/>
              </w:rPr>
              <w:t xml:space="preserve"> (Nov 18 &amp; 20):</w:t>
            </w:r>
            <w:r w:rsidRPr="00497172">
              <w:rPr>
                <w:b/>
                <w:bCs/>
              </w:rPr>
              <w:t xml:space="preserve"> Criminal Justice System: Is it too Lenient? &amp;: Does Capital Punishment have a face?</w:t>
            </w:r>
          </w:p>
          <w:p w:rsidR="00035C95" w:rsidRPr="00497172" w:rsidRDefault="00035C95" w:rsidP="00F77F35">
            <w:pPr>
              <w:rPr>
                <w:b/>
                <w:bCs/>
              </w:rPr>
            </w:pPr>
            <w:r w:rsidRPr="00497172">
              <w:rPr>
                <w:b/>
                <w:bCs/>
              </w:rPr>
              <w:t>Objectives</w:t>
            </w:r>
          </w:p>
          <w:p w:rsidR="00035C95" w:rsidRPr="00497172" w:rsidRDefault="00035C95" w:rsidP="00F77F35">
            <w:pPr>
              <w:rPr>
                <w:b/>
                <w:bCs/>
              </w:rPr>
            </w:pPr>
          </w:p>
          <w:p w:rsidR="00035C95" w:rsidRPr="00497172" w:rsidRDefault="00035C95" w:rsidP="00F77F35">
            <w:pPr>
              <w:rPr>
                <w:bCs/>
              </w:rPr>
            </w:pPr>
            <w:r w:rsidRPr="00497172">
              <w:rPr>
                <w:bCs/>
              </w:rPr>
              <w:t>At the end of the unit, students should:</w:t>
            </w:r>
          </w:p>
          <w:p w:rsidR="00035C95" w:rsidRPr="00497172" w:rsidRDefault="00035C95" w:rsidP="00654518">
            <w:pPr>
              <w:numPr>
                <w:ilvl w:val="0"/>
                <w:numId w:val="29"/>
              </w:numPr>
              <w:rPr>
                <w:bCs/>
              </w:rPr>
            </w:pPr>
            <w:r w:rsidRPr="00497172">
              <w:rPr>
                <w:bCs/>
              </w:rPr>
              <w:t xml:space="preserve">Compare the incarceration rates in the </w:t>
            </w:r>
            <w:smartTag w:uri="urn:schemas-microsoft-com:office:smarttags" w:element="place">
              <w:smartTag w:uri="urn:schemas-microsoft-com:office:smarttags" w:element="country-region">
                <w:r w:rsidRPr="00497172">
                  <w:rPr>
                    <w:bCs/>
                  </w:rPr>
                  <w:t>US</w:t>
                </w:r>
              </w:smartTag>
            </w:smartTag>
            <w:r w:rsidRPr="00497172">
              <w:rPr>
                <w:bCs/>
              </w:rPr>
              <w:t xml:space="preserve"> and other countries</w:t>
            </w:r>
          </w:p>
          <w:p w:rsidR="00035C95" w:rsidRPr="00497172" w:rsidRDefault="00035C95" w:rsidP="00F77F35">
            <w:pPr>
              <w:numPr>
                <w:ilvl w:val="0"/>
                <w:numId w:val="29"/>
              </w:numPr>
              <w:rPr>
                <w:bCs/>
              </w:rPr>
            </w:pPr>
            <w:r w:rsidRPr="00497172">
              <w:rPr>
                <w:bCs/>
              </w:rPr>
              <w:t xml:space="preserve">Explain the trend for more punitive corrective responses in recent years in </w:t>
            </w:r>
            <w:smartTag w:uri="urn:schemas-microsoft-com:office:smarttags" w:element="place">
              <w:smartTag w:uri="urn:schemas-microsoft-com:office:smarttags" w:element="country-region">
                <w:r w:rsidRPr="00497172">
                  <w:rPr>
                    <w:bCs/>
                  </w:rPr>
                  <w:t>America</w:t>
                </w:r>
              </w:smartTag>
            </w:smartTag>
          </w:p>
          <w:p w:rsidR="00035C95" w:rsidRPr="00497172" w:rsidRDefault="00035C95" w:rsidP="00F77F35">
            <w:pPr>
              <w:numPr>
                <w:ilvl w:val="0"/>
                <w:numId w:val="29"/>
              </w:numPr>
              <w:rPr>
                <w:bCs/>
              </w:rPr>
            </w:pPr>
            <w:r w:rsidRPr="00497172">
              <w:rPr>
                <w:bCs/>
              </w:rPr>
              <w:t>Discuss the cost of capital punishment versus life imprisonment.</w:t>
            </w:r>
          </w:p>
          <w:p w:rsidR="00035C95" w:rsidRPr="00497172" w:rsidRDefault="00035C95" w:rsidP="00F77F35">
            <w:pPr>
              <w:numPr>
                <w:ilvl w:val="0"/>
                <w:numId w:val="29"/>
              </w:numPr>
              <w:rPr>
                <w:bCs/>
              </w:rPr>
            </w:pPr>
            <w:r w:rsidRPr="00497172">
              <w:rPr>
                <w:bCs/>
              </w:rPr>
              <w:t>Explain the ineffectiveness of capital punishment as a deterrent.</w:t>
            </w:r>
          </w:p>
          <w:p w:rsidR="00035C95" w:rsidRPr="00497172" w:rsidRDefault="00035C95" w:rsidP="00F77F35">
            <w:pPr>
              <w:numPr>
                <w:ilvl w:val="0"/>
                <w:numId w:val="29"/>
              </w:numPr>
              <w:rPr>
                <w:bCs/>
              </w:rPr>
            </w:pPr>
            <w:r w:rsidRPr="00497172">
              <w:rPr>
                <w:bCs/>
              </w:rPr>
              <w:t>Debunk the myth of the American criminal justice system being too lenient.</w:t>
            </w:r>
          </w:p>
          <w:p w:rsidR="00035C95" w:rsidRPr="00497172" w:rsidRDefault="00035C95" w:rsidP="007965DA">
            <w:pPr>
              <w:rPr>
                <w:b/>
                <w:bCs/>
              </w:rPr>
            </w:pPr>
          </w:p>
          <w:p w:rsidR="00035C95" w:rsidRPr="00497172" w:rsidRDefault="00035C95" w:rsidP="007965DA">
            <w:pPr>
              <w:rPr>
                <w:b/>
                <w:bCs/>
              </w:rPr>
            </w:pPr>
            <w:r w:rsidRPr="00497172">
              <w:rPr>
                <w:b/>
                <w:bCs/>
              </w:rPr>
              <w:t>Assignment/Activity</w:t>
            </w:r>
          </w:p>
          <w:p w:rsidR="00035C95" w:rsidRPr="00497172" w:rsidRDefault="00035C95" w:rsidP="007965DA">
            <w:pPr>
              <w:rPr>
                <w:b/>
                <w:bCs/>
              </w:rPr>
            </w:pPr>
          </w:p>
          <w:p w:rsidR="00035C95" w:rsidRPr="00497172" w:rsidRDefault="00035C95" w:rsidP="007965DA">
            <w:pPr>
              <w:rPr>
                <w:b/>
                <w:bCs/>
              </w:rPr>
            </w:pPr>
          </w:p>
          <w:p w:rsidR="00035C95" w:rsidRPr="00497172" w:rsidRDefault="00035C95" w:rsidP="007965DA">
            <w:pPr>
              <w:rPr>
                <w:b/>
                <w:bCs/>
              </w:rPr>
            </w:pPr>
            <w:r>
              <w:rPr>
                <w:b/>
                <w:bCs/>
              </w:rPr>
              <w:t>Week</w:t>
            </w:r>
            <w:r w:rsidRPr="00497172">
              <w:rPr>
                <w:b/>
                <w:bCs/>
              </w:rPr>
              <w:t xml:space="preserve"> Fourteen</w:t>
            </w:r>
            <w:r>
              <w:rPr>
                <w:b/>
                <w:bCs/>
              </w:rPr>
              <w:t xml:space="preserve"> (Nov 25 &amp; Nov 27)</w:t>
            </w:r>
            <w:r w:rsidRPr="00497172">
              <w:rPr>
                <w:b/>
                <w:bCs/>
              </w:rPr>
              <w:t>: Misconceptions</w:t>
            </w:r>
          </w:p>
          <w:p w:rsidR="00035C95" w:rsidRPr="00497172" w:rsidRDefault="00035C95" w:rsidP="00654518">
            <w:pPr>
              <w:rPr>
                <w:b/>
                <w:bCs/>
              </w:rPr>
            </w:pPr>
            <w:r w:rsidRPr="00497172">
              <w:rPr>
                <w:b/>
                <w:bCs/>
              </w:rPr>
              <w:t>Objectives</w:t>
            </w:r>
          </w:p>
          <w:p w:rsidR="00035C95" w:rsidRPr="00497172" w:rsidRDefault="00035C95" w:rsidP="00654518">
            <w:pPr>
              <w:rPr>
                <w:b/>
                <w:bCs/>
              </w:rPr>
            </w:pPr>
          </w:p>
          <w:p w:rsidR="00035C95" w:rsidRPr="00497172" w:rsidRDefault="00035C95" w:rsidP="00654518">
            <w:pPr>
              <w:rPr>
                <w:bCs/>
              </w:rPr>
            </w:pPr>
            <w:r w:rsidRPr="00497172">
              <w:rPr>
                <w:bCs/>
              </w:rPr>
              <w:t>At the end of the unit, students should:</w:t>
            </w:r>
          </w:p>
          <w:p w:rsidR="00035C95" w:rsidRPr="00497172" w:rsidRDefault="00035C95" w:rsidP="00654518">
            <w:pPr>
              <w:numPr>
                <w:ilvl w:val="0"/>
                <w:numId w:val="31"/>
              </w:numPr>
              <w:rPr>
                <w:bCs/>
              </w:rPr>
            </w:pPr>
            <w:r w:rsidRPr="00497172">
              <w:rPr>
                <w:bCs/>
              </w:rPr>
              <w:t>Explain how the past and present myths have influenced perceptions of crime.</w:t>
            </w:r>
          </w:p>
          <w:p w:rsidR="00035C95" w:rsidRPr="00497172" w:rsidRDefault="00035C95" w:rsidP="00654518">
            <w:pPr>
              <w:numPr>
                <w:ilvl w:val="0"/>
                <w:numId w:val="31"/>
              </w:numPr>
              <w:rPr>
                <w:bCs/>
              </w:rPr>
            </w:pPr>
            <w:r w:rsidRPr="00497172">
              <w:rPr>
                <w:bCs/>
              </w:rPr>
              <w:t>Identify other social problems that are masked with myths.</w:t>
            </w:r>
          </w:p>
          <w:p w:rsidR="00035C95" w:rsidRPr="00497172" w:rsidRDefault="00035C95" w:rsidP="00654518">
            <w:pPr>
              <w:numPr>
                <w:ilvl w:val="0"/>
                <w:numId w:val="31"/>
              </w:numPr>
              <w:rPr>
                <w:bCs/>
              </w:rPr>
            </w:pPr>
            <w:r w:rsidRPr="00497172">
              <w:rPr>
                <w:bCs/>
              </w:rPr>
              <w:t>Explain how we can avoid responding to social problems without the bias of myths.</w:t>
            </w:r>
          </w:p>
          <w:p w:rsidR="00035C95" w:rsidRPr="00497172" w:rsidRDefault="00035C95" w:rsidP="007965DA">
            <w:pPr>
              <w:rPr>
                <w:b/>
                <w:bCs/>
              </w:rPr>
            </w:pPr>
          </w:p>
          <w:p w:rsidR="00035C95" w:rsidRDefault="00035C95" w:rsidP="007965DA">
            <w:pPr>
              <w:rPr>
                <w:b/>
                <w:bCs/>
              </w:rPr>
            </w:pPr>
            <w:r w:rsidRPr="00497172">
              <w:rPr>
                <w:b/>
                <w:bCs/>
              </w:rPr>
              <w:t>Assignment/Activity</w:t>
            </w:r>
          </w:p>
          <w:p w:rsidR="00035C95" w:rsidRDefault="00035C95" w:rsidP="003B2B24">
            <w:pPr>
              <w:numPr>
                <w:ilvl w:val="0"/>
                <w:numId w:val="43"/>
              </w:numPr>
              <w:rPr>
                <w:bCs/>
              </w:rPr>
            </w:pPr>
            <w:r>
              <w:rPr>
                <w:bCs/>
              </w:rPr>
              <w:t>Class will be broken down into groups and debate the issue regarding the misconceptions of crime.</w:t>
            </w:r>
          </w:p>
          <w:p w:rsidR="00035C95" w:rsidRDefault="00035C95" w:rsidP="00004A92">
            <w:pPr>
              <w:rPr>
                <w:b/>
                <w:bCs/>
              </w:rPr>
            </w:pPr>
          </w:p>
          <w:p w:rsidR="00035C95" w:rsidRDefault="00035C95" w:rsidP="00280942">
            <w:pPr>
              <w:rPr>
                <w:b/>
                <w:bCs/>
              </w:rPr>
            </w:pPr>
            <w:r>
              <w:rPr>
                <w:b/>
                <w:bCs/>
              </w:rPr>
              <w:t>Week Fifteen (Dec 1 &amp; 3) Group presentations and Review for the final examination</w:t>
            </w:r>
          </w:p>
          <w:p w:rsidR="00035C95" w:rsidRPr="003B2B24" w:rsidRDefault="00035C95" w:rsidP="003B2B24">
            <w:pPr>
              <w:numPr>
                <w:ilvl w:val="0"/>
                <w:numId w:val="46"/>
              </w:numPr>
              <w:rPr>
                <w:b/>
                <w:bCs/>
              </w:rPr>
            </w:pPr>
            <w:r>
              <w:rPr>
                <w:bCs/>
              </w:rPr>
              <w:t>Presentations</w:t>
            </w:r>
          </w:p>
          <w:p w:rsidR="00035C95" w:rsidRDefault="00035C95" w:rsidP="00004A92">
            <w:pPr>
              <w:rPr>
                <w:bCs/>
              </w:rPr>
            </w:pPr>
          </w:p>
          <w:p w:rsidR="00035C95" w:rsidRDefault="00035C95" w:rsidP="00280942">
            <w:pPr>
              <w:rPr>
                <w:b/>
                <w:bCs/>
              </w:rPr>
            </w:pPr>
            <w:r>
              <w:rPr>
                <w:b/>
                <w:bCs/>
              </w:rPr>
              <w:t>Week Sixteen (Dec 4- 10)</w:t>
            </w:r>
          </w:p>
          <w:p w:rsidR="00035C95" w:rsidRPr="00004A92" w:rsidRDefault="00035C95" w:rsidP="003B2B24">
            <w:pPr>
              <w:numPr>
                <w:ilvl w:val="0"/>
                <w:numId w:val="47"/>
              </w:numPr>
              <w:rPr>
                <w:b/>
                <w:bCs/>
              </w:rPr>
            </w:pPr>
            <w:r>
              <w:rPr>
                <w:bCs/>
              </w:rPr>
              <w:t xml:space="preserve">Final Examination Period  </w:t>
            </w:r>
          </w:p>
          <w:p w:rsidR="00035C95" w:rsidRPr="00497172" w:rsidRDefault="00035C95" w:rsidP="007965DA">
            <w:pPr>
              <w:rPr>
                <w:bCs/>
              </w:rPr>
            </w:pPr>
            <w:r w:rsidRPr="00497172">
              <w:rPr>
                <w:bCs/>
              </w:rPr>
              <w:t xml:space="preserve"> </w:t>
            </w:r>
          </w:p>
          <w:p w:rsidR="00035C95" w:rsidRPr="00497172" w:rsidRDefault="00035C95" w:rsidP="007965DA">
            <w:pPr>
              <w:rPr>
                <w:b/>
                <w:bCs/>
                <w:color w:val="FF0000"/>
              </w:rPr>
            </w:pPr>
          </w:p>
          <w:p w:rsidR="00035C95" w:rsidRPr="00497172" w:rsidRDefault="00035C95" w:rsidP="007965DA">
            <w:pPr>
              <w:rPr>
                <w:b/>
                <w:bCs/>
                <w:color w:val="FF0000"/>
              </w:rPr>
            </w:pPr>
          </w:p>
        </w:tc>
      </w:tr>
      <w:tr w:rsidR="00035C95" w:rsidRPr="00497172" w:rsidTr="007965DA">
        <w:tc>
          <w:tcPr>
            <w:tcW w:w="10440" w:type="dxa"/>
            <w:gridSpan w:val="4"/>
          </w:tcPr>
          <w:p w:rsidR="00035C95" w:rsidRPr="00497172" w:rsidRDefault="00035C95" w:rsidP="00181047">
            <w:pPr>
              <w:rPr>
                <w:b/>
                <w:bCs/>
              </w:rPr>
            </w:pPr>
          </w:p>
        </w:tc>
      </w:tr>
      <w:tr w:rsidR="00035C95" w:rsidRPr="00497172" w:rsidTr="007965DA">
        <w:tc>
          <w:tcPr>
            <w:tcW w:w="10440" w:type="dxa"/>
            <w:gridSpan w:val="4"/>
          </w:tcPr>
          <w:p w:rsidR="00035C95" w:rsidRDefault="00035C95" w:rsidP="00550670">
            <w:pPr>
              <w:tabs>
                <w:tab w:val="left" w:pos="780"/>
              </w:tabs>
            </w:pPr>
            <w:r>
              <w:br w:type="page"/>
            </w:r>
          </w:p>
          <w:p w:rsidR="00035C95" w:rsidRDefault="00035C95" w:rsidP="00550670">
            <w:pPr>
              <w:tabs>
                <w:tab w:val="left" w:pos="780"/>
              </w:tabs>
            </w:pPr>
          </w:p>
          <w:p w:rsidR="00035C95" w:rsidRDefault="00035C95" w:rsidP="00550670">
            <w:pPr>
              <w:tabs>
                <w:tab w:val="left" w:pos="780"/>
              </w:tabs>
            </w:pPr>
          </w:p>
          <w:p w:rsidR="00035C95" w:rsidRPr="00550670" w:rsidRDefault="00035C95" w:rsidP="00550670">
            <w:pPr>
              <w:tabs>
                <w:tab w:val="left" w:pos="780"/>
              </w:tabs>
              <w:jc w:val="center"/>
              <w:rPr>
                <w:b/>
              </w:rPr>
            </w:pPr>
            <w:r w:rsidRPr="00550670">
              <w:rPr>
                <w:sz w:val="22"/>
              </w:rPr>
              <w:br w:type="page"/>
            </w:r>
            <w:r w:rsidRPr="00550670">
              <w:rPr>
                <w:sz w:val="22"/>
              </w:rPr>
              <w:br w:type="page"/>
            </w:r>
            <w:r w:rsidRPr="00550670">
              <w:rPr>
                <w:sz w:val="22"/>
              </w:rPr>
              <w:br w:type="page"/>
            </w:r>
            <w:r w:rsidRPr="00550670">
              <w:rPr>
                <w:b/>
              </w:rPr>
              <w:t>Course Requirements &amp; Evaluation Methods:</w:t>
            </w:r>
          </w:p>
          <w:p w:rsidR="00035C95" w:rsidRPr="00497172" w:rsidRDefault="00035C95" w:rsidP="009F5ECD">
            <w:pPr>
              <w:spacing w:after="200" w:line="276" w:lineRule="auto"/>
            </w:pPr>
            <w:r w:rsidRPr="00497172">
              <w:t>This course will utilize the following five methods to determine student grades and proficiency of the learning outcomes:</w:t>
            </w:r>
          </w:p>
          <w:p w:rsidR="00035C95" w:rsidRDefault="00035C95" w:rsidP="009F5ECD">
            <w:pPr>
              <w:numPr>
                <w:ilvl w:val="0"/>
                <w:numId w:val="35"/>
              </w:numPr>
              <w:spacing w:after="200" w:line="276" w:lineRule="auto"/>
              <w:contextualSpacing/>
              <w:rPr>
                <w:b/>
              </w:rPr>
            </w:pPr>
            <w:r w:rsidRPr="00497172">
              <w:rPr>
                <w:b/>
              </w:rPr>
              <w:t xml:space="preserve">Attendance and Participation.  </w:t>
            </w:r>
            <w:r w:rsidRPr="00497172">
              <w:t>Students are expected to participate in all classes.  Reading the required chapters before the class is considered a part of participation and will be assessed randomly throughout the class.</w:t>
            </w:r>
            <w:r w:rsidRPr="00497172">
              <w:rPr>
                <w:b/>
                <w:i/>
              </w:rPr>
              <w:t xml:space="preserve"> </w:t>
            </w:r>
            <w:r w:rsidRPr="00497172">
              <w:t xml:space="preserve">Attendance will be assessed in accordance with the University Student Handbook. If you miss class, you are responsible for obtaining materials covered from fellow students.  </w:t>
            </w:r>
            <w:r w:rsidRPr="00497172">
              <w:rPr>
                <w:b/>
                <w:i/>
              </w:rPr>
              <w:t>If there are any challenges with attendance, please notify the instructor in writing from an authorized individual (e.g. for an athlete, a letter should come from the coach) preferably before the absence. This is 10% of the final grade.</w:t>
            </w:r>
          </w:p>
          <w:p w:rsidR="00035C95" w:rsidRPr="00497172" w:rsidRDefault="00035C95" w:rsidP="009F5ECD">
            <w:pPr>
              <w:numPr>
                <w:ilvl w:val="0"/>
                <w:numId w:val="35"/>
              </w:numPr>
              <w:spacing w:after="200" w:line="276" w:lineRule="auto"/>
              <w:contextualSpacing/>
              <w:rPr>
                <w:b/>
              </w:rPr>
            </w:pPr>
            <w:r w:rsidRPr="00497172">
              <w:rPr>
                <w:b/>
              </w:rPr>
              <w:t xml:space="preserve">Examination will account for </w:t>
            </w:r>
            <w:r>
              <w:rPr>
                <w:b/>
              </w:rPr>
              <w:t>5</w:t>
            </w:r>
            <w:r w:rsidRPr="00497172">
              <w:rPr>
                <w:b/>
              </w:rPr>
              <w:t xml:space="preserve">0 % of the final grade.  </w:t>
            </w:r>
            <w:r w:rsidRPr="00497172">
              <w:t xml:space="preserve">This component consists of </w:t>
            </w:r>
            <w:r>
              <w:t>three</w:t>
            </w:r>
            <w:r w:rsidRPr="00497172">
              <w:t xml:space="preserve"> elements: </w:t>
            </w:r>
            <w:r>
              <w:t xml:space="preserve">Test 1 and </w:t>
            </w:r>
            <w:r w:rsidRPr="00497172">
              <w:t xml:space="preserve">a </w:t>
            </w:r>
            <w:r>
              <w:t>M</w:t>
            </w:r>
            <w:r w:rsidRPr="00497172">
              <w:t>id-</w:t>
            </w:r>
            <w:r>
              <w:t>Term</w:t>
            </w:r>
            <w:r w:rsidRPr="00497172">
              <w:t xml:space="preserve"> exam which accounts for 2</w:t>
            </w:r>
            <w:r>
              <w:t>5</w:t>
            </w:r>
            <w:r w:rsidRPr="00497172">
              <w:t>% and a Final Examination which is worth 2</w:t>
            </w:r>
            <w:r>
              <w:t>5</w:t>
            </w:r>
            <w:r w:rsidRPr="00497172">
              <w:t>% of your grade.  All quiz and exams will be individual assessments.  The structure and format of the quiz and examination will consist of multiple choice, true and false and essay questions.  The topics to be covered for each quiz and examination are listed on the schedule.</w:t>
            </w:r>
          </w:p>
          <w:p w:rsidR="00035C95" w:rsidRPr="00497172" w:rsidRDefault="00035C95" w:rsidP="009F5ECD">
            <w:pPr>
              <w:numPr>
                <w:ilvl w:val="0"/>
                <w:numId w:val="35"/>
              </w:numPr>
              <w:spacing w:after="200" w:line="276" w:lineRule="auto"/>
              <w:contextualSpacing/>
              <w:rPr>
                <w:b/>
              </w:rPr>
            </w:pPr>
            <w:r>
              <w:rPr>
                <w:b/>
              </w:rPr>
              <w:t xml:space="preserve">Assignment. </w:t>
            </w:r>
            <w:r>
              <w:t xml:space="preserve">There will be at least two types of assignments, </w:t>
            </w:r>
            <w:r>
              <w:rPr>
                <w:b/>
              </w:rPr>
              <w:t>In class and take home assignments</w:t>
            </w:r>
            <w:r>
              <w:t xml:space="preserve"> which</w:t>
            </w:r>
            <w:r w:rsidRPr="00497172">
              <w:t xml:space="preserve"> will account for </w:t>
            </w:r>
            <w:r w:rsidRPr="00497172">
              <w:rPr>
                <w:b/>
              </w:rPr>
              <w:t>10% of the final grade</w:t>
            </w:r>
            <w:r>
              <w:t>.</w:t>
            </w:r>
            <w:r>
              <w:rPr>
                <w:b/>
              </w:rPr>
              <w:t xml:space="preserve"> </w:t>
            </w:r>
            <w:r w:rsidRPr="00497172">
              <w:t xml:space="preserve"> </w:t>
            </w:r>
            <w:r>
              <w:t xml:space="preserve">The </w:t>
            </w:r>
            <w:r>
              <w:rPr>
                <w:b/>
              </w:rPr>
              <w:t xml:space="preserve">In-Class assignments will be announced </w:t>
            </w:r>
            <w:r>
              <w:t xml:space="preserve">and the take home assignments will consist of at minimum, two reaction papers.  The </w:t>
            </w:r>
            <w:r w:rsidRPr="00497172">
              <w:rPr>
                <w:b/>
              </w:rPr>
              <w:t>Reaction Assignment</w:t>
            </w:r>
            <w:r>
              <w:t xml:space="preserve"> </w:t>
            </w:r>
            <w:r w:rsidRPr="00497172">
              <w:t>is an individual assignment</w:t>
            </w:r>
            <w:r>
              <w:t xml:space="preserve">, designed to evaluate student’s critical thinking skills. </w:t>
            </w:r>
            <w:r w:rsidRPr="00497172">
              <w:t xml:space="preserve"> </w:t>
            </w:r>
            <w:r>
              <w:t xml:space="preserve">The </w:t>
            </w:r>
            <w:r w:rsidRPr="00497172">
              <w:t xml:space="preserve">assignments </w:t>
            </w:r>
            <w:r>
              <w:t xml:space="preserve">should be submitted </w:t>
            </w:r>
            <w:r w:rsidRPr="00497172">
              <w:t>on or before the due date posted on the schedule.  Articles for the reaction assignments will be submitted via e-Course and students will be reminded in advance.  In accordance with APA style, these reaction assignments will be summary answers to questions related to the content of the course textbook.</w:t>
            </w:r>
            <w:r>
              <w:t xml:space="preserve"> </w:t>
            </w:r>
            <w:r w:rsidRPr="00497172">
              <w:t xml:space="preserve"> Included also should be your assessment and thoughts on the readings.  </w:t>
            </w:r>
          </w:p>
          <w:p w:rsidR="00035C95" w:rsidRPr="003B2B24" w:rsidRDefault="00035C95" w:rsidP="009F5ECD">
            <w:pPr>
              <w:numPr>
                <w:ilvl w:val="0"/>
                <w:numId w:val="35"/>
              </w:numPr>
              <w:spacing w:after="200" w:line="276" w:lineRule="auto"/>
              <w:contextualSpacing/>
              <w:rPr>
                <w:b/>
              </w:rPr>
            </w:pPr>
            <w:r w:rsidRPr="00497172">
              <w:rPr>
                <w:b/>
              </w:rPr>
              <w:t xml:space="preserve">Group Presentation.  </w:t>
            </w:r>
            <w:r w:rsidRPr="00497172">
              <w:t xml:space="preserve">This assignment accounts for </w:t>
            </w:r>
            <w:r w:rsidRPr="00497172">
              <w:rPr>
                <w:b/>
              </w:rPr>
              <w:t xml:space="preserve">20% of the final grade.  </w:t>
            </w:r>
            <w:r w:rsidRPr="00497172">
              <w:t>These presentations are designed to enhance one’s knowledge of criminal justice occupations, and refine communication skills.  Groups will be assigned randomly.   Each group is required to</w:t>
            </w:r>
            <w:r>
              <w:t>:</w:t>
            </w:r>
          </w:p>
          <w:p w:rsidR="00035C95" w:rsidRPr="003B2B24" w:rsidRDefault="00035C95" w:rsidP="003B2B24">
            <w:pPr>
              <w:numPr>
                <w:ilvl w:val="0"/>
                <w:numId w:val="42"/>
              </w:numPr>
              <w:spacing w:after="200" w:line="276" w:lineRule="auto"/>
              <w:contextualSpacing/>
              <w:rPr>
                <w:b/>
              </w:rPr>
            </w:pPr>
            <w:r>
              <w:t>P</w:t>
            </w:r>
            <w:r w:rsidRPr="00497172">
              <w:t xml:space="preserve">repare a 30-minute </w:t>
            </w:r>
            <w:r>
              <w:t xml:space="preserve">summary </w:t>
            </w:r>
            <w:r w:rsidRPr="00497172">
              <w:t>presentation that explores a criminal justice profession in light of the chapter assigned.</w:t>
            </w:r>
          </w:p>
          <w:p w:rsidR="00035C95" w:rsidRPr="003B2B24" w:rsidRDefault="00035C95" w:rsidP="003B2B24">
            <w:pPr>
              <w:numPr>
                <w:ilvl w:val="0"/>
                <w:numId w:val="42"/>
              </w:numPr>
              <w:spacing w:after="200" w:line="276" w:lineRule="auto"/>
              <w:contextualSpacing/>
              <w:rPr>
                <w:b/>
              </w:rPr>
            </w:pPr>
            <w:r>
              <w:t>Submit a hard copy of the final presentation on the day of the presentation and also submit a copy on E-course.</w:t>
            </w:r>
          </w:p>
          <w:p w:rsidR="00035C95" w:rsidRPr="003B2B24" w:rsidRDefault="00035C95" w:rsidP="003B2B24">
            <w:pPr>
              <w:pStyle w:val="NormalWeb"/>
              <w:numPr>
                <w:ilvl w:val="0"/>
                <w:numId w:val="42"/>
              </w:numPr>
              <w:tabs>
                <w:tab w:val="left" w:pos="1080"/>
              </w:tabs>
              <w:spacing w:line="207" w:lineRule="atLeast"/>
              <w:jc w:val="both"/>
              <w:rPr>
                <w:sz w:val="32"/>
              </w:rPr>
            </w:pPr>
            <w:r w:rsidRPr="00625E8C">
              <w:t xml:space="preserve">Dress </w:t>
            </w:r>
            <w:r w:rsidRPr="003B2B24">
              <w:rPr>
                <w:bCs/>
                <w:szCs w:val="20"/>
              </w:rPr>
              <w:t>Professionally</w:t>
            </w:r>
            <w:r w:rsidRPr="00625E8C">
              <w:rPr>
                <w:bCs/>
                <w:szCs w:val="20"/>
              </w:rPr>
              <w:t xml:space="preserve">, that </w:t>
            </w:r>
            <w:r w:rsidRPr="003B2B24">
              <w:rPr>
                <w:szCs w:val="20"/>
              </w:rPr>
              <w:t xml:space="preserve">is, conservative clothing and appearance appropriate for an interview for a criminal justice job) is required when conducting the presentation.   </w:t>
            </w:r>
            <w:r w:rsidRPr="003B2B24">
              <w:rPr>
                <w:szCs w:val="20"/>
                <w:u w:val="single"/>
              </w:rPr>
              <w:t>Women:</w:t>
            </w:r>
            <w:r w:rsidRPr="003B2B24">
              <w:rPr>
                <w:szCs w:val="20"/>
              </w:rPr>
              <w:t xml:space="preserve"> Solid color, conservative suit skirt (just above the knee not too short) or pants, co</w:t>
            </w:r>
            <w:r w:rsidRPr="00625E8C">
              <w:rPr>
                <w:szCs w:val="20"/>
              </w:rPr>
              <w:t>-</w:t>
            </w:r>
            <w:r w:rsidRPr="003B2B24">
              <w:rPr>
                <w:szCs w:val="20"/>
              </w:rPr>
              <w:t xml:space="preserve">ordinated  blouse (no cleavage), moderate shoes (preferably closed toe pumps) , limited jewelry (no dangling earrings), neat/professional hairstyle (no un-natural colors like blue and pink tint), tan or light hosiery (that match skin tone). </w:t>
            </w:r>
            <w:r w:rsidRPr="00625E8C">
              <w:rPr>
                <w:szCs w:val="20"/>
              </w:rPr>
              <w:t xml:space="preserve"> </w:t>
            </w:r>
            <w:r w:rsidRPr="003B2B24">
              <w:rPr>
                <w:szCs w:val="20"/>
              </w:rPr>
              <w:t xml:space="preserve">  </w:t>
            </w:r>
            <w:r w:rsidRPr="003B2B24">
              <w:rPr>
                <w:szCs w:val="20"/>
                <w:u w:val="single"/>
              </w:rPr>
              <w:t>Men</w:t>
            </w:r>
            <w:r w:rsidRPr="003B2B24">
              <w:rPr>
                <w:szCs w:val="20"/>
              </w:rPr>
              <w:t>: Solid color, conservative suit (preferably dark no-zoot suits), whi</w:t>
            </w:r>
            <w:r w:rsidRPr="00625E8C">
              <w:rPr>
                <w:szCs w:val="20"/>
              </w:rPr>
              <w:t xml:space="preserve">te or matching </w:t>
            </w:r>
            <w:r w:rsidRPr="000539EF">
              <w:rPr>
                <w:szCs w:val="20"/>
              </w:rPr>
              <w:t>solid color long</w:t>
            </w:r>
            <w:r w:rsidRPr="00AE1952">
              <w:rPr>
                <w:szCs w:val="20"/>
              </w:rPr>
              <w:t xml:space="preserve"> </w:t>
            </w:r>
            <w:r w:rsidRPr="003B2B24">
              <w:rPr>
                <w:szCs w:val="20"/>
              </w:rPr>
              <w:t>sleeve shirt, conservative tie, dark socks, professional shoes, very limited jewelry no earrings, neat,</w:t>
            </w:r>
            <w:r w:rsidRPr="00625E8C">
              <w:rPr>
                <w:szCs w:val="20"/>
              </w:rPr>
              <w:t xml:space="preserve"> </w:t>
            </w:r>
            <w:r>
              <w:rPr>
                <w:szCs w:val="20"/>
              </w:rPr>
              <w:t>p</w:t>
            </w:r>
            <w:r w:rsidRPr="003B2B24">
              <w:rPr>
                <w:szCs w:val="20"/>
              </w:rPr>
              <w:t xml:space="preserve">rofessional hairstyle. </w:t>
            </w:r>
          </w:p>
          <w:p w:rsidR="00035C95" w:rsidRPr="00497172" w:rsidRDefault="00035C95" w:rsidP="009F5ECD">
            <w:pPr>
              <w:numPr>
                <w:ilvl w:val="0"/>
                <w:numId w:val="35"/>
              </w:numPr>
              <w:spacing w:after="200" w:line="276" w:lineRule="auto"/>
              <w:contextualSpacing/>
              <w:rPr>
                <w:b/>
              </w:rPr>
            </w:pPr>
            <w:r w:rsidRPr="00497172">
              <w:rPr>
                <w:b/>
              </w:rPr>
              <w:t xml:space="preserve">Social Responsibility.  </w:t>
            </w:r>
            <w:r w:rsidRPr="00497172">
              <w:t xml:space="preserve">This assignment is designed to highlight students’ understanding of social responsibility and criminal justice with the aim of engendering civic engagement. This group assignment will be done in the same group as those for the group presentation.  Further details will be provided.  This assignment accounts for </w:t>
            </w:r>
            <w:r>
              <w:rPr>
                <w:b/>
              </w:rPr>
              <w:t>1</w:t>
            </w:r>
            <w:r w:rsidRPr="00497172">
              <w:rPr>
                <w:b/>
              </w:rPr>
              <w:t>0% of the final grade</w:t>
            </w:r>
          </w:p>
          <w:p w:rsidR="00035C95" w:rsidRPr="00497172" w:rsidRDefault="00035C95" w:rsidP="00550670">
            <w:pPr>
              <w:spacing w:after="200" w:line="276" w:lineRule="auto"/>
              <w:ind w:left="360"/>
              <w:jc w:val="center"/>
              <w:rPr>
                <w:b/>
              </w:rPr>
            </w:pPr>
            <w:r w:rsidRPr="00497172">
              <w:rPr>
                <w:b/>
              </w:rPr>
              <w:t>Grading Matrix</w:t>
            </w:r>
          </w:p>
          <w:tbl>
            <w:tblPr>
              <w:tblW w:w="11165" w:type="dxa"/>
              <w:tblLayout w:type="fixed"/>
              <w:tblLook w:val="04A0"/>
            </w:tblPr>
            <w:tblGrid>
              <w:gridCol w:w="725"/>
              <w:gridCol w:w="10327"/>
              <w:gridCol w:w="113"/>
            </w:tblGrid>
            <w:tr w:rsidR="00035C95" w:rsidRPr="00497172" w:rsidTr="009E1DA9">
              <w:trPr>
                <w:gridAfter w:val="1"/>
                <w:wAfter w:w="113" w:type="dxa"/>
              </w:trPr>
              <w:tc>
                <w:tcPr>
                  <w:tcW w:w="11052" w:type="dxa"/>
                  <w:gridSpan w:val="2"/>
                  <w:tcBorders>
                    <w:top w:val="nil"/>
                    <w:left w:val="nil"/>
                    <w:bottom w:val="nil"/>
                    <w:right w:val="nil"/>
                  </w:tcBorders>
                </w:tcPr>
                <w:p w:rsidR="00035C95" w:rsidRPr="00497172" w:rsidRDefault="00035C95" w:rsidP="00B828EE">
                  <w:pPr>
                    <w:rPr>
                      <w:b/>
                      <w:bCs/>
                    </w:rPr>
                  </w:pPr>
                </w:p>
                <w:p w:rsidR="00035C95" w:rsidRPr="00497172" w:rsidRDefault="00035C95" w:rsidP="00B828EE">
                  <w:pPr>
                    <w:jc w:val="both"/>
                    <w:rPr>
                      <w:b/>
                    </w:rPr>
                  </w:pPr>
                  <w:r w:rsidRPr="00497172">
                    <w:rPr>
                      <w:b/>
                    </w:rPr>
                    <w:t>Instrument</w:t>
                  </w:r>
                  <w:r w:rsidRPr="00497172">
                    <w:rPr>
                      <w:b/>
                    </w:rPr>
                    <w:tab/>
                  </w:r>
                  <w:r w:rsidRPr="00497172">
                    <w:rPr>
                      <w:b/>
                    </w:rPr>
                    <w:tab/>
                  </w:r>
                  <w:r w:rsidRPr="00497172">
                    <w:rPr>
                      <w:b/>
                    </w:rPr>
                    <w:tab/>
                  </w:r>
                  <w:r w:rsidRPr="00497172">
                    <w:rPr>
                      <w:b/>
                    </w:rPr>
                    <w:tab/>
                    <w:t>Value (points or percentages)</w:t>
                  </w:r>
                  <w:r w:rsidRPr="00497172">
                    <w:rPr>
                      <w:b/>
                    </w:rPr>
                    <w:tab/>
                  </w:r>
                  <w:r w:rsidRPr="00497172">
                    <w:rPr>
                      <w:b/>
                    </w:rPr>
                    <w:tab/>
                    <w:t>Total</w:t>
                  </w:r>
                </w:p>
                <w:p w:rsidR="00035C95" w:rsidRPr="00497172" w:rsidRDefault="00035C95" w:rsidP="00B828EE">
                  <w:pPr>
                    <w:jc w:val="both"/>
                  </w:pPr>
                </w:p>
                <w:p w:rsidR="00035C95" w:rsidRPr="00497172" w:rsidRDefault="00035C95" w:rsidP="00B828EE">
                  <w:r w:rsidRPr="00497172">
                    <w:t>Attendance</w:t>
                  </w:r>
                  <w:r>
                    <w:t xml:space="preserve"> &amp; </w:t>
                  </w:r>
                  <w:r w:rsidRPr="00497172">
                    <w:t>Participation</w:t>
                  </w:r>
                  <w:r w:rsidRPr="00497172">
                    <w:tab/>
                  </w:r>
                  <w:r>
                    <w:t xml:space="preserve">            </w:t>
                  </w:r>
                  <w:r w:rsidRPr="00497172">
                    <w:t xml:space="preserve">100 points      </w:t>
                  </w:r>
                  <w:r w:rsidRPr="00497172">
                    <w:tab/>
                  </w:r>
                  <w:r w:rsidRPr="00497172">
                    <w:tab/>
                  </w:r>
                  <w:r>
                    <w:t>1</w:t>
                  </w:r>
                  <w:r w:rsidRPr="00497172">
                    <w:t>0%</w:t>
                  </w:r>
                  <w:r w:rsidRPr="00497172">
                    <w:tab/>
                  </w:r>
                  <w:r w:rsidRPr="00497172">
                    <w:tab/>
                  </w:r>
                  <w:r w:rsidRPr="00497172">
                    <w:tab/>
                    <w:t>100</w:t>
                  </w:r>
                </w:p>
                <w:p w:rsidR="00035C95" w:rsidRDefault="00035C95" w:rsidP="00B828EE">
                  <w:r>
                    <w:t>Assignment                                         100 points                   10%                             100</w:t>
                  </w:r>
                </w:p>
                <w:p w:rsidR="00035C95" w:rsidRDefault="00035C95" w:rsidP="00B828EE">
                  <w:r>
                    <w:t>Test 1                                                  100 points                 12.5%                            100</w:t>
                  </w:r>
                </w:p>
                <w:p w:rsidR="00035C95" w:rsidRPr="00497172" w:rsidRDefault="00035C95" w:rsidP="00B828EE">
                  <w:r w:rsidRPr="00497172">
                    <w:t>Mid-term Exam.</w:t>
                  </w:r>
                  <w:r w:rsidRPr="00497172">
                    <w:tab/>
                  </w:r>
                  <w:r w:rsidRPr="00497172">
                    <w:tab/>
                  </w:r>
                  <w:r w:rsidRPr="00497172">
                    <w:tab/>
                    <w:t>100 points</w:t>
                  </w:r>
                  <w:r w:rsidRPr="00497172">
                    <w:tab/>
                  </w:r>
                  <w:r>
                    <w:t xml:space="preserve">          12.5</w:t>
                  </w:r>
                  <w:r w:rsidRPr="00497172">
                    <w:t>%</w:t>
                  </w:r>
                  <w:r w:rsidRPr="00497172">
                    <w:tab/>
                  </w:r>
                  <w:r w:rsidRPr="00497172">
                    <w:tab/>
                  </w:r>
                  <w:r w:rsidRPr="00497172">
                    <w:tab/>
                    <w:t>100</w:t>
                  </w:r>
                </w:p>
                <w:p w:rsidR="00035C95" w:rsidRPr="00497172" w:rsidRDefault="00035C95" w:rsidP="00B828EE">
                  <w:r w:rsidRPr="00497172">
                    <w:t>Final Exam.</w:t>
                  </w:r>
                  <w:r w:rsidRPr="00497172">
                    <w:tab/>
                  </w:r>
                  <w:r w:rsidRPr="00497172">
                    <w:tab/>
                  </w:r>
                  <w:r w:rsidRPr="00497172">
                    <w:tab/>
                  </w:r>
                  <w:r w:rsidRPr="00497172">
                    <w:tab/>
                  </w:r>
                  <w:r>
                    <w:t>2</w:t>
                  </w:r>
                  <w:r w:rsidRPr="00497172">
                    <w:t>00 points</w:t>
                  </w:r>
                  <w:r w:rsidRPr="00497172">
                    <w:tab/>
                  </w:r>
                  <w:r w:rsidRPr="00497172">
                    <w:tab/>
                    <w:t>2</w:t>
                  </w:r>
                  <w:r>
                    <w:t>5</w:t>
                  </w:r>
                  <w:r w:rsidRPr="00497172">
                    <w:t>%</w:t>
                  </w:r>
                  <w:r w:rsidRPr="00497172">
                    <w:tab/>
                  </w:r>
                  <w:r w:rsidRPr="00497172">
                    <w:tab/>
                  </w:r>
                  <w:r w:rsidRPr="00497172">
                    <w:tab/>
                  </w:r>
                  <w:r>
                    <w:t>2</w:t>
                  </w:r>
                  <w:r w:rsidRPr="00497172">
                    <w:t>00</w:t>
                  </w:r>
                </w:p>
                <w:p w:rsidR="00035C95" w:rsidRPr="00497172" w:rsidRDefault="00035C95" w:rsidP="00B828EE">
                  <w:r w:rsidRPr="00497172">
                    <w:t>Group Project/Presentation</w:t>
                  </w:r>
                  <w:r w:rsidRPr="00497172">
                    <w:tab/>
                  </w:r>
                  <w:r w:rsidRPr="00497172">
                    <w:tab/>
                    <w:t>100 points</w:t>
                  </w:r>
                  <w:r w:rsidRPr="00497172">
                    <w:tab/>
                  </w:r>
                  <w:r w:rsidRPr="00497172">
                    <w:tab/>
                    <w:t>20%</w:t>
                  </w:r>
                  <w:r w:rsidRPr="00497172">
                    <w:tab/>
                  </w:r>
                  <w:r w:rsidRPr="00497172">
                    <w:tab/>
                  </w:r>
                  <w:r w:rsidRPr="00497172">
                    <w:tab/>
                    <w:t>100</w:t>
                  </w:r>
                </w:p>
                <w:p w:rsidR="00035C95" w:rsidRPr="00497172" w:rsidRDefault="00035C95" w:rsidP="00B828EE">
                  <w:r w:rsidRPr="00497172">
                    <w:t xml:space="preserve">Social Responsibility        </w:t>
                  </w:r>
                  <w:r w:rsidRPr="00497172">
                    <w:tab/>
                    <w:t xml:space="preserve">            100 points</w:t>
                  </w:r>
                  <w:r w:rsidRPr="00497172">
                    <w:tab/>
                  </w:r>
                  <w:r w:rsidRPr="00497172">
                    <w:tab/>
                  </w:r>
                  <w:r>
                    <w:t>1</w:t>
                  </w:r>
                  <w:r w:rsidRPr="00497172">
                    <w:t>0%</w:t>
                  </w:r>
                  <w:r w:rsidRPr="00497172">
                    <w:tab/>
                  </w:r>
                  <w:r w:rsidRPr="00497172">
                    <w:tab/>
                  </w:r>
                  <w:r w:rsidRPr="00497172">
                    <w:tab/>
                    <w:t>100</w:t>
                  </w:r>
                </w:p>
                <w:p w:rsidR="00035C95" w:rsidRPr="00497172" w:rsidRDefault="00035C95" w:rsidP="00B828EE"/>
                <w:p w:rsidR="00035C95" w:rsidRPr="00497172" w:rsidRDefault="00035C95" w:rsidP="00B828EE">
                  <w:pPr>
                    <w:rPr>
                      <w:b/>
                    </w:rPr>
                  </w:pPr>
                  <w:r w:rsidRPr="00497172">
                    <w:rPr>
                      <w:b/>
                    </w:rPr>
                    <w:t>Total:</w:t>
                  </w:r>
                  <w:r w:rsidRPr="00497172">
                    <w:rPr>
                      <w:b/>
                    </w:rPr>
                    <w:tab/>
                  </w:r>
                  <w:r w:rsidRPr="00497172">
                    <w:rPr>
                      <w:b/>
                    </w:rPr>
                    <w:tab/>
                  </w:r>
                  <w:r w:rsidRPr="00497172">
                    <w:rPr>
                      <w:b/>
                    </w:rPr>
                    <w:tab/>
                  </w:r>
                  <w:r w:rsidRPr="00497172">
                    <w:rPr>
                      <w:b/>
                    </w:rPr>
                    <w:tab/>
                  </w:r>
                  <w:r w:rsidRPr="00497172">
                    <w:rPr>
                      <w:b/>
                    </w:rPr>
                    <w:tab/>
                  </w:r>
                  <w:r w:rsidRPr="00497172">
                    <w:rPr>
                      <w:b/>
                    </w:rPr>
                    <w:tab/>
                  </w:r>
                  <w:r w:rsidRPr="00497172">
                    <w:rPr>
                      <w:b/>
                    </w:rPr>
                    <w:tab/>
                  </w:r>
                  <w:r w:rsidRPr="00497172">
                    <w:rPr>
                      <w:b/>
                    </w:rPr>
                    <w:tab/>
                    <w:t>100%</w:t>
                  </w:r>
                  <w:r w:rsidRPr="00497172">
                    <w:rPr>
                      <w:b/>
                    </w:rPr>
                    <w:tab/>
                  </w:r>
                  <w:r w:rsidRPr="00497172">
                    <w:rPr>
                      <w:b/>
                    </w:rPr>
                    <w:tab/>
                  </w:r>
                  <w:r w:rsidRPr="00497172">
                    <w:rPr>
                      <w:b/>
                    </w:rPr>
                    <w:tab/>
                  </w:r>
                  <w:r>
                    <w:rPr>
                      <w:b/>
                    </w:rPr>
                    <w:t>8</w:t>
                  </w:r>
                  <w:r w:rsidRPr="00497172">
                    <w:rPr>
                      <w:b/>
                    </w:rPr>
                    <w:t>00</w:t>
                  </w:r>
                </w:p>
                <w:p w:rsidR="00035C95" w:rsidRPr="00497172" w:rsidRDefault="00035C95" w:rsidP="00B828EE">
                  <w:pPr>
                    <w:rPr>
                      <w:b/>
                    </w:rPr>
                  </w:pPr>
                </w:p>
                <w:p w:rsidR="00035C95" w:rsidRPr="00497172" w:rsidRDefault="00035C95" w:rsidP="00B828EE">
                  <w:pPr>
                    <w:rPr>
                      <w:b/>
                    </w:rPr>
                  </w:pPr>
                  <w:r w:rsidRPr="00497172">
                    <w:rPr>
                      <w:b/>
                    </w:rPr>
                    <w:t>Final Grade Distribution:</w:t>
                  </w:r>
                </w:p>
                <w:p w:rsidR="00035C95" w:rsidRPr="00497172" w:rsidRDefault="00035C95" w:rsidP="00B828EE">
                  <w:pPr>
                    <w:rPr>
                      <w:b/>
                    </w:rPr>
                  </w:pPr>
                </w:p>
                <w:p w:rsidR="00035C95" w:rsidRPr="00497172" w:rsidRDefault="00035C95" w:rsidP="00B828EE">
                  <w:r w:rsidRPr="00497172">
                    <w:tab/>
                    <w:t>A   =</w:t>
                  </w:r>
                  <w:r w:rsidRPr="00497172">
                    <w:tab/>
                  </w:r>
                  <w:r>
                    <w:t>8</w:t>
                  </w:r>
                  <w:r w:rsidRPr="00497172">
                    <w:t xml:space="preserve">00 - </w:t>
                  </w:r>
                  <w:r>
                    <w:t>72</w:t>
                  </w:r>
                  <w:r w:rsidRPr="00497172">
                    <w:t>0 points</w:t>
                  </w:r>
                </w:p>
                <w:p w:rsidR="00035C95" w:rsidRPr="00497172" w:rsidRDefault="00035C95" w:rsidP="00B828EE">
                  <w:r w:rsidRPr="00497172">
                    <w:tab/>
                    <w:t xml:space="preserve">B   =    </w:t>
                  </w:r>
                  <w:r>
                    <w:t>719</w:t>
                  </w:r>
                  <w:r w:rsidRPr="00497172">
                    <w:t xml:space="preserve"> - 400 points</w:t>
                  </w:r>
                </w:p>
                <w:p w:rsidR="00035C95" w:rsidRPr="00497172" w:rsidRDefault="00035C95" w:rsidP="00B828EE">
                  <w:r w:rsidRPr="00497172">
                    <w:tab/>
                    <w:t>C   =</w:t>
                  </w:r>
                  <w:r w:rsidRPr="00497172">
                    <w:tab/>
                    <w:t>350 – 339 points</w:t>
                  </w:r>
                </w:p>
                <w:p w:rsidR="00035C95" w:rsidRPr="00497172" w:rsidRDefault="00035C95" w:rsidP="00B828EE">
                  <w:r>
                    <w:tab/>
                    <w:t>D   =</w:t>
                  </w:r>
                  <w:r>
                    <w:tab/>
                    <w:t>338</w:t>
                  </w:r>
                  <w:r w:rsidRPr="00497172">
                    <w:t xml:space="preserve"> – 300 points</w:t>
                  </w:r>
                </w:p>
                <w:p w:rsidR="00035C95" w:rsidRDefault="00035C95" w:rsidP="00B828EE">
                  <w:r w:rsidRPr="00497172">
                    <w:tab/>
                    <w:t>F   =    299  -  000 points or below</w:t>
                  </w:r>
                </w:p>
                <w:p w:rsidR="00035C95" w:rsidRPr="00497172" w:rsidRDefault="00035C95" w:rsidP="00B828EE">
                  <w:pPr>
                    <w:rPr>
                      <w:b/>
                      <w:bCs/>
                    </w:rPr>
                  </w:pPr>
                </w:p>
              </w:tc>
            </w:tr>
            <w:tr w:rsidR="00035C95" w:rsidRPr="00497172" w:rsidTr="009E1DA9">
              <w:trPr>
                <w:gridBefore w:val="1"/>
                <w:wBefore w:w="725" w:type="dxa"/>
              </w:trPr>
              <w:tc>
                <w:tcPr>
                  <w:tcW w:w="10440" w:type="dxa"/>
                  <w:gridSpan w:val="2"/>
                  <w:tcBorders>
                    <w:top w:val="nil"/>
                    <w:left w:val="nil"/>
                    <w:bottom w:val="nil"/>
                    <w:right w:val="nil"/>
                  </w:tcBorders>
                </w:tcPr>
                <w:p w:rsidR="00035C95" w:rsidRPr="009F5ECD" w:rsidRDefault="00035C95" w:rsidP="009F5ECD">
                  <w:pPr>
                    <w:tabs>
                      <w:tab w:val="left" w:pos="6675"/>
                    </w:tabs>
                    <w:rPr>
                      <w:bCs/>
                    </w:rPr>
                  </w:pPr>
                </w:p>
              </w:tc>
            </w:tr>
            <w:tr w:rsidR="00035C95" w:rsidRPr="00497172" w:rsidTr="009E1DA9">
              <w:trPr>
                <w:gridBefore w:val="1"/>
                <w:wBefore w:w="725" w:type="dxa"/>
              </w:trPr>
              <w:tc>
                <w:tcPr>
                  <w:tcW w:w="10440" w:type="dxa"/>
                  <w:gridSpan w:val="2"/>
                  <w:tcBorders>
                    <w:top w:val="nil"/>
                    <w:left w:val="nil"/>
                    <w:bottom w:val="nil"/>
                    <w:right w:val="nil"/>
                  </w:tcBorders>
                </w:tcPr>
                <w:p w:rsidR="00035C95" w:rsidRPr="00497172" w:rsidRDefault="00035C95" w:rsidP="009F5ECD">
                  <w:pPr>
                    <w:tabs>
                      <w:tab w:val="left" w:pos="6675"/>
                    </w:tabs>
                    <w:rPr>
                      <w:bCs/>
                    </w:rPr>
                  </w:pPr>
                </w:p>
              </w:tc>
            </w:tr>
          </w:tbl>
          <w:p w:rsidR="00035C95" w:rsidRPr="00497172" w:rsidRDefault="00035C95" w:rsidP="007965DA">
            <w:pPr>
              <w:rPr>
                <w:b/>
                <w:bCs/>
              </w:rPr>
            </w:pPr>
          </w:p>
        </w:tc>
      </w:tr>
      <w:tr w:rsidR="00035C95" w:rsidRPr="00497172" w:rsidTr="007965DA">
        <w:tc>
          <w:tcPr>
            <w:tcW w:w="1368" w:type="dxa"/>
            <w:gridSpan w:val="2"/>
          </w:tcPr>
          <w:p w:rsidR="00035C95" w:rsidRPr="00497172" w:rsidRDefault="00035C95" w:rsidP="007965DA">
            <w:pPr>
              <w:ind w:left="720"/>
              <w:jc w:val="both"/>
              <w:rPr>
                <w:b/>
                <w:bCs/>
              </w:rPr>
            </w:pPr>
          </w:p>
        </w:tc>
        <w:tc>
          <w:tcPr>
            <w:tcW w:w="9072" w:type="dxa"/>
            <w:gridSpan w:val="2"/>
          </w:tcPr>
          <w:p w:rsidR="00035C95" w:rsidRPr="00497172" w:rsidRDefault="00035C95" w:rsidP="007965DA">
            <w:pPr>
              <w:ind w:left="72"/>
              <w:jc w:val="both"/>
            </w:pPr>
          </w:p>
        </w:tc>
      </w:tr>
      <w:tr w:rsidR="00035C95" w:rsidRPr="00497172" w:rsidTr="007965DA">
        <w:tc>
          <w:tcPr>
            <w:tcW w:w="3708" w:type="dxa"/>
            <w:gridSpan w:val="3"/>
          </w:tcPr>
          <w:p w:rsidR="00035C95" w:rsidRPr="00497172" w:rsidRDefault="00035C95" w:rsidP="003B2B24">
            <w:pPr>
              <w:rPr>
                <w:b/>
                <w:bCs/>
              </w:rPr>
            </w:pPr>
          </w:p>
        </w:tc>
        <w:tc>
          <w:tcPr>
            <w:tcW w:w="6732" w:type="dxa"/>
          </w:tcPr>
          <w:p w:rsidR="00035C95" w:rsidRPr="00497172" w:rsidRDefault="00035C95" w:rsidP="007965DA">
            <w:pPr>
              <w:jc w:val="center"/>
              <w:rPr>
                <w:b/>
                <w:bCs/>
              </w:rPr>
            </w:pPr>
          </w:p>
        </w:tc>
      </w:tr>
      <w:tr w:rsidR="00035C95" w:rsidRPr="00497172" w:rsidTr="007965DA">
        <w:trPr>
          <w:gridBefore w:val="1"/>
        </w:trPr>
        <w:tc>
          <w:tcPr>
            <w:tcW w:w="10440" w:type="dxa"/>
            <w:gridSpan w:val="3"/>
          </w:tcPr>
          <w:p w:rsidR="00035C95" w:rsidRPr="00497172" w:rsidRDefault="00035C95" w:rsidP="007965DA">
            <w:pPr>
              <w:rPr>
                <w:b/>
                <w:bCs/>
              </w:rPr>
            </w:pPr>
            <w:r w:rsidRPr="00550670">
              <w:rPr>
                <w:b/>
                <w:bCs/>
              </w:rPr>
              <w:t>University Rules and Procedures</w:t>
            </w:r>
          </w:p>
          <w:p w:rsidR="00035C95" w:rsidRPr="00627AF9" w:rsidRDefault="00035C95" w:rsidP="00627AF9">
            <w:pPr>
              <w:rPr>
                <w:b/>
              </w:rPr>
            </w:pPr>
            <w:r w:rsidRPr="00627AF9">
              <w:rPr>
                <w:b/>
              </w:rPr>
              <w:t xml:space="preserve">Disability statement (See Student Handbook):  </w:t>
            </w:r>
          </w:p>
          <w:p w:rsidR="00035C95" w:rsidRPr="00627AF9" w:rsidRDefault="00035C95" w:rsidP="00627AF9">
            <w:r w:rsidRPr="00627AF9">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035C95" w:rsidRPr="00627AF9" w:rsidRDefault="00035C95" w:rsidP="00627AF9"/>
          <w:p w:rsidR="00035C95" w:rsidRPr="00627AF9" w:rsidRDefault="00035C95" w:rsidP="00627AF9">
            <w:pPr>
              <w:rPr>
                <w:b/>
              </w:rPr>
            </w:pPr>
            <w:r w:rsidRPr="00627AF9">
              <w:rPr>
                <w:b/>
              </w:rPr>
              <w:t xml:space="preserve">Academic misconduct (See Student Handbook):  </w:t>
            </w:r>
          </w:p>
          <w:p w:rsidR="00035C95" w:rsidRPr="00627AF9" w:rsidRDefault="00035C95" w:rsidP="00627AF9">
            <w:r w:rsidRPr="00627AF9">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035C95" w:rsidRPr="00627AF9" w:rsidRDefault="00035C95" w:rsidP="00627AF9">
            <w:pPr>
              <w:rPr>
                <w:b/>
              </w:rPr>
            </w:pPr>
          </w:p>
          <w:p w:rsidR="00035C95" w:rsidRPr="00627AF9" w:rsidRDefault="00035C95" w:rsidP="00627AF9">
            <w:pPr>
              <w:rPr>
                <w:b/>
              </w:rPr>
            </w:pPr>
            <w:r w:rsidRPr="00627AF9">
              <w:rPr>
                <w:b/>
              </w:rPr>
              <w:t xml:space="preserve">Forms of academic dishonesty:  </w:t>
            </w:r>
          </w:p>
          <w:p w:rsidR="00035C95" w:rsidRPr="00627AF9" w:rsidRDefault="00035C95" w:rsidP="00627AF9">
            <w:pPr>
              <w:widowControl w:val="0"/>
              <w:numPr>
                <w:ilvl w:val="0"/>
                <w:numId w:val="2"/>
              </w:numPr>
              <w:autoSpaceDE w:val="0"/>
              <w:autoSpaceDN w:val="0"/>
              <w:adjustRightInd w:val="0"/>
              <w:spacing w:after="200" w:line="276" w:lineRule="auto"/>
              <w:ind w:left="990"/>
            </w:pPr>
            <w:r w:rsidRPr="00627AF9">
              <w:rPr>
                <w:b/>
              </w:rPr>
              <w:t>Cheating:</w:t>
            </w:r>
            <w:r w:rsidRPr="00627AF9">
              <w:t xml:space="preserve"> deception in which a student misrepresents that he/she has mastered information on an academic exercise that he/she has not mastered; giving or receiving aid unauthorized by the instructor on assignments or examinations. </w:t>
            </w:r>
          </w:p>
          <w:p w:rsidR="00035C95" w:rsidRPr="00627AF9" w:rsidRDefault="00035C95" w:rsidP="00627AF9">
            <w:pPr>
              <w:widowControl w:val="0"/>
              <w:numPr>
                <w:ilvl w:val="0"/>
                <w:numId w:val="2"/>
              </w:numPr>
              <w:autoSpaceDE w:val="0"/>
              <w:autoSpaceDN w:val="0"/>
              <w:adjustRightInd w:val="0"/>
              <w:spacing w:after="200" w:line="276" w:lineRule="auto"/>
              <w:ind w:left="990"/>
            </w:pPr>
            <w:r w:rsidRPr="00627AF9">
              <w:rPr>
                <w:b/>
              </w:rPr>
              <w:t>Academic misconduct</w:t>
            </w:r>
            <w:r w:rsidRPr="00627AF9">
              <w:t xml:space="preserve">: tampering with grades or taking part in obtaining or distributing any part of a scheduled test.  </w:t>
            </w:r>
          </w:p>
          <w:p w:rsidR="00035C95" w:rsidRPr="00627AF9" w:rsidRDefault="00035C95" w:rsidP="00627AF9">
            <w:pPr>
              <w:widowControl w:val="0"/>
              <w:numPr>
                <w:ilvl w:val="0"/>
                <w:numId w:val="2"/>
              </w:numPr>
              <w:autoSpaceDE w:val="0"/>
              <w:autoSpaceDN w:val="0"/>
              <w:adjustRightInd w:val="0"/>
              <w:spacing w:after="200" w:line="276" w:lineRule="auto"/>
              <w:ind w:left="990"/>
            </w:pPr>
            <w:r w:rsidRPr="00627AF9">
              <w:rPr>
                <w:b/>
              </w:rPr>
              <w:t>Fabrication</w:t>
            </w:r>
            <w:r w:rsidRPr="00627AF9">
              <w:t xml:space="preserve">: use of invented information or falsified research.  </w:t>
            </w:r>
          </w:p>
          <w:p w:rsidR="00035C95" w:rsidRPr="00627AF9" w:rsidRDefault="00035C95" w:rsidP="00627AF9">
            <w:pPr>
              <w:widowControl w:val="0"/>
              <w:numPr>
                <w:ilvl w:val="0"/>
                <w:numId w:val="2"/>
              </w:numPr>
              <w:autoSpaceDE w:val="0"/>
              <w:autoSpaceDN w:val="0"/>
              <w:adjustRightInd w:val="0"/>
              <w:spacing w:after="200" w:line="276" w:lineRule="auto"/>
              <w:ind w:left="990"/>
            </w:pPr>
            <w:r w:rsidRPr="00627AF9">
              <w:rPr>
                <w:b/>
              </w:rPr>
              <w:t>Plagiarism</w:t>
            </w:r>
            <w:r w:rsidRPr="00627AF9">
              <w:t xml:space="preserve">: unacknowledged quotation and/or paraphrase of someone else’s words, ideas, or data as one’s own in work submitted for credit. Failure to identify information or essays from the Internet and submitting them as one’s own work also constitutes plagiarism.    </w:t>
            </w:r>
          </w:p>
          <w:p w:rsidR="00035C95" w:rsidRPr="00627AF9" w:rsidRDefault="00035C95" w:rsidP="00627AF9">
            <w:pPr>
              <w:widowControl w:val="0"/>
              <w:autoSpaceDE w:val="0"/>
              <w:autoSpaceDN w:val="0"/>
              <w:adjustRightInd w:val="0"/>
            </w:pPr>
          </w:p>
          <w:p w:rsidR="00035C95" w:rsidRPr="00627AF9" w:rsidRDefault="00035C95" w:rsidP="00627AF9">
            <w:pPr>
              <w:rPr>
                <w:b/>
              </w:rPr>
            </w:pPr>
            <w:r w:rsidRPr="00627AF9">
              <w:rPr>
                <w:b/>
              </w:rPr>
              <w:t>Nonacademic misconduct (See Student Handbook)</w:t>
            </w:r>
          </w:p>
          <w:p w:rsidR="00035C95" w:rsidRPr="00627AF9" w:rsidRDefault="00035C95" w:rsidP="00627AF9">
            <w:r w:rsidRPr="00627AF9">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035C95" w:rsidRPr="00627AF9" w:rsidRDefault="00035C95" w:rsidP="00627AF9">
            <w:r w:rsidRPr="00627AF9">
              <w:t xml:space="preserve"> </w:t>
            </w:r>
          </w:p>
          <w:p w:rsidR="00035C95" w:rsidRPr="00627AF9" w:rsidRDefault="00035C95" w:rsidP="00627AF9">
            <w:pPr>
              <w:rPr>
                <w:b/>
              </w:rPr>
            </w:pPr>
            <w:r w:rsidRPr="00627AF9">
              <w:rPr>
                <w:b/>
              </w:rPr>
              <w:t xml:space="preserve">Sexual misconduct (See Student Handbook):  </w:t>
            </w:r>
          </w:p>
          <w:p w:rsidR="00035C95" w:rsidRPr="00627AF9" w:rsidRDefault="00035C95" w:rsidP="00627AF9">
            <w:r w:rsidRPr="00627AF9">
              <w:t xml:space="preserve">Sexual harassment of students and employers at </w:t>
            </w:r>
            <w:smartTag w:uri="urn:schemas-microsoft-com:office:smarttags" w:element="place">
              <w:smartTag w:uri="urn:schemas-microsoft-com:office:smarttags" w:element="PlaceName">
                <w:r w:rsidRPr="00627AF9">
                  <w:t>Prairie</w:t>
                </w:r>
              </w:smartTag>
              <w:r w:rsidRPr="00627AF9">
                <w:t xml:space="preserve"> </w:t>
              </w:r>
              <w:smartTag w:uri="urn:schemas-microsoft-com:office:smarttags" w:element="PlaceName">
                <w:r w:rsidRPr="00627AF9">
                  <w:t>View</w:t>
                </w:r>
              </w:smartTag>
              <w:r w:rsidRPr="00627AF9">
                <w:t xml:space="preserve"> </w:t>
              </w:r>
              <w:smartTag w:uri="urn:schemas-microsoft-com:office:smarttags" w:element="PlaceName">
                <w:r w:rsidRPr="00627AF9">
                  <w:t>A&amp;M</w:t>
                </w:r>
              </w:smartTag>
              <w:r w:rsidRPr="00627AF9">
                <w:t xml:space="preserve"> </w:t>
              </w:r>
              <w:smartTag w:uri="urn:schemas-microsoft-com:office:smarttags" w:element="PlaceType">
                <w:r w:rsidRPr="00627AF9">
                  <w:t>University</w:t>
                </w:r>
              </w:smartTag>
            </w:smartTag>
            <w:r w:rsidRPr="00627AF9">
              <w:t xml:space="preserve"> is unacceptable and will not be tolerated.  Any member of the university community violating this policy will be subject to disciplinary action.  </w:t>
            </w:r>
          </w:p>
          <w:p w:rsidR="00035C95" w:rsidRPr="00627AF9" w:rsidRDefault="00035C95" w:rsidP="00627AF9">
            <w:pPr>
              <w:rPr>
                <w:b/>
                <w:bCs/>
              </w:rPr>
            </w:pPr>
          </w:p>
          <w:p w:rsidR="00035C95" w:rsidRPr="00627AF9" w:rsidRDefault="00035C95" w:rsidP="00627AF9">
            <w:pPr>
              <w:rPr>
                <w:b/>
                <w:bCs/>
              </w:rPr>
            </w:pPr>
            <w:r w:rsidRPr="00627AF9">
              <w:rPr>
                <w:b/>
                <w:bCs/>
              </w:rPr>
              <w:t xml:space="preserve">Attendance Policy: </w:t>
            </w:r>
          </w:p>
          <w:p w:rsidR="00035C95" w:rsidRPr="00627AF9" w:rsidRDefault="00035C95" w:rsidP="00627AF9">
            <w:pPr>
              <w:spacing w:after="120"/>
            </w:pPr>
            <w:smartTag w:uri="urn:schemas-microsoft-com:office:smarttags" w:element="place">
              <w:smartTag w:uri="urn:schemas-microsoft-com:office:smarttags" w:element="PlaceName">
                <w:r w:rsidRPr="00627AF9">
                  <w:t>Prairie</w:t>
                </w:r>
              </w:smartTag>
              <w:r w:rsidRPr="00627AF9">
                <w:t xml:space="preserve"> </w:t>
              </w:r>
              <w:smartTag w:uri="urn:schemas-microsoft-com:office:smarttags" w:element="PlaceName">
                <w:r w:rsidRPr="00627AF9">
                  <w:t>View</w:t>
                </w:r>
              </w:smartTag>
              <w:r w:rsidRPr="00627AF9">
                <w:t xml:space="preserve"> </w:t>
              </w:r>
              <w:smartTag w:uri="urn:schemas-microsoft-com:office:smarttags" w:element="PlaceName">
                <w:r w:rsidRPr="00627AF9">
                  <w:t>A&amp;M</w:t>
                </w:r>
              </w:smartTag>
              <w:r w:rsidRPr="00627AF9">
                <w:t xml:space="preserve"> </w:t>
              </w:r>
              <w:smartTag w:uri="urn:schemas-microsoft-com:office:smarttags" w:element="PlaceType">
                <w:r w:rsidRPr="00627AF9">
                  <w:t>University</w:t>
                </w:r>
              </w:smartTag>
            </w:smartTag>
            <w:r w:rsidRPr="00627AF9">
              <w:t xml:space="preserve">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r>
              <w:t xml:space="preserve">  FOR ANY MISSED CLASS IT IS YOUR RESPONSIBILITY TO GET THE INFORMATION FROM SOMEONE ELSE.  If there are any other questions please feel free to consult with the instructor. </w:t>
            </w:r>
          </w:p>
          <w:p w:rsidR="00035C95" w:rsidRPr="00627AF9" w:rsidRDefault="00035C95" w:rsidP="00627AF9"/>
          <w:p w:rsidR="00035C95" w:rsidRPr="00627AF9" w:rsidRDefault="00035C95" w:rsidP="00627AF9">
            <w:pPr>
              <w:rPr>
                <w:b/>
                <w:bCs/>
              </w:rPr>
            </w:pPr>
            <w:r w:rsidRPr="00627AF9">
              <w:rPr>
                <w:b/>
                <w:bCs/>
              </w:rPr>
              <w:t>Student Academic Appeals Process</w:t>
            </w:r>
          </w:p>
          <w:p w:rsidR="00035C95" w:rsidRPr="00497172" w:rsidRDefault="00035C95" w:rsidP="00627AF9">
            <w:r w:rsidRPr="00627AF9">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p>
          <w:p w:rsidR="00035C95" w:rsidRPr="00497172" w:rsidRDefault="00035C95" w:rsidP="00627AF9"/>
          <w:p w:rsidR="00035C95" w:rsidRPr="003B5016" w:rsidRDefault="00035C95" w:rsidP="003B5016">
            <w:pPr>
              <w:rPr>
                <w:b/>
              </w:rPr>
            </w:pPr>
            <w:r w:rsidRPr="003B5016">
              <w:rPr>
                <w:b/>
              </w:rPr>
              <w:t xml:space="preserve">Cell Phone and iPads (and other electronic devices): </w:t>
            </w:r>
          </w:p>
          <w:p w:rsidR="00035C95" w:rsidRPr="003B5016" w:rsidRDefault="00035C95" w:rsidP="003B5016">
            <w:r w:rsidRPr="003B5016">
              <w:t xml:space="preserve">The use of cell phones and iPods (or other electronic devices) is prohibited unless authorized by the instructor.  As soon as you arrive to class please turn these devices off.  If it is necessary to be able to receive calls (i.e. emergency), leave the classroom before answering any calls. </w:t>
            </w:r>
          </w:p>
          <w:p w:rsidR="00035C95" w:rsidRPr="00627AF9" w:rsidRDefault="00035C95" w:rsidP="00627AF9"/>
          <w:p w:rsidR="00035C95" w:rsidRPr="008028E5" w:rsidRDefault="00035C95" w:rsidP="008028E5">
            <w:pPr>
              <w:rPr>
                <w:b/>
              </w:rPr>
            </w:pPr>
            <w:r w:rsidRPr="008028E5">
              <w:rPr>
                <w:b/>
              </w:rPr>
              <w:t>Food and Drinks:</w:t>
            </w:r>
          </w:p>
          <w:p w:rsidR="00035C95" w:rsidRPr="008028E5" w:rsidRDefault="00035C95" w:rsidP="008028E5">
            <w:r w:rsidRPr="008028E5">
              <w:t xml:space="preserve">No food or drinks are allowed in class per building policy. </w:t>
            </w:r>
          </w:p>
          <w:p w:rsidR="00035C95" w:rsidRPr="00497172" w:rsidRDefault="00035C95" w:rsidP="007965DA">
            <w:pPr>
              <w:rPr>
                <w:b/>
                <w:bCs/>
              </w:rPr>
            </w:pPr>
          </w:p>
          <w:p w:rsidR="00035C95" w:rsidRPr="00497172" w:rsidRDefault="00035C95" w:rsidP="008028E5">
            <w:pPr>
              <w:tabs>
                <w:tab w:val="left" w:pos="6675"/>
              </w:tabs>
              <w:rPr>
                <w:b/>
                <w:bCs/>
              </w:rPr>
            </w:pPr>
            <w:r w:rsidRPr="00497172">
              <w:rPr>
                <w:b/>
                <w:bCs/>
              </w:rPr>
              <w:t>Formatting Documents:</w:t>
            </w:r>
          </w:p>
          <w:p w:rsidR="00035C95" w:rsidRPr="00497172" w:rsidRDefault="00035C95" w:rsidP="008028E5">
            <w:pPr>
              <w:rPr>
                <w:b/>
                <w:bCs/>
              </w:rPr>
            </w:pPr>
            <w:r w:rsidRPr="00497172">
              <w:rPr>
                <w:bCs/>
              </w:rPr>
              <w:t>Microsoft Word is the standard word processing tool used at PVAMU.  If you’re using other word processors, be sure to use the “save as” tool and save the document in either the Microsoft Word, Rich-Text, or plain text format.</w:t>
            </w:r>
          </w:p>
          <w:p w:rsidR="00035C95" w:rsidRPr="00497172" w:rsidRDefault="00035C95" w:rsidP="007965DA"/>
        </w:tc>
      </w:tr>
      <w:tr w:rsidR="00035C95" w:rsidRPr="00497172" w:rsidTr="007965DA">
        <w:trPr>
          <w:gridBefore w:val="1"/>
        </w:trPr>
        <w:tc>
          <w:tcPr>
            <w:tcW w:w="10440" w:type="dxa"/>
            <w:gridSpan w:val="3"/>
          </w:tcPr>
          <w:p w:rsidR="00035C95" w:rsidRPr="00497172" w:rsidRDefault="00035C95" w:rsidP="007965DA">
            <w:pPr>
              <w:tabs>
                <w:tab w:val="left" w:pos="6675"/>
              </w:tabs>
              <w:rPr>
                <w:b/>
                <w:bCs/>
              </w:rPr>
            </w:pPr>
          </w:p>
        </w:tc>
      </w:tr>
      <w:tr w:rsidR="00035C95" w:rsidRPr="00497172" w:rsidTr="007965DA">
        <w:trPr>
          <w:gridBefore w:val="1"/>
        </w:trPr>
        <w:tc>
          <w:tcPr>
            <w:tcW w:w="10440" w:type="dxa"/>
            <w:gridSpan w:val="3"/>
          </w:tcPr>
          <w:p w:rsidR="00035C95" w:rsidRPr="00497172" w:rsidRDefault="00035C95" w:rsidP="007965DA">
            <w:pPr>
              <w:tabs>
                <w:tab w:val="left" w:pos="6675"/>
              </w:tabs>
              <w:rPr>
                <w:b/>
                <w:bCs/>
              </w:rPr>
            </w:pPr>
            <w:r w:rsidRPr="00497172">
              <w:rPr>
                <w:b/>
                <w:bCs/>
              </w:rPr>
              <w:t xml:space="preserve">Submission of Assignments: </w:t>
            </w:r>
          </w:p>
        </w:tc>
      </w:tr>
      <w:tr w:rsidR="00035C95" w:rsidRPr="00497172" w:rsidTr="007965DA">
        <w:trPr>
          <w:gridBefore w:val="1"/>
        </w:trPr>
        <w:tc>
          <w:tcPr>
            <w:tcW w:w="10440" w:type="dxa"/>
            <w:gridSpan w:val="3"/>
          </w:tcPr>
          <w:p w:rsidR="00035C95" w:rsidRPr="00497172" w:rsidRDefault="00035C95" w:rsidP="007965DA">
            <w:pPr>
              <w:tabs>
                <w:tab w:val="left" w:pos="6675"/>
              </w:tabs>
              <w:rPr>
                <w:bCs/>
              </w:rPr>
            </w:pPr>
            <w:r w:rsidRPr="00497172">
              <w:rPr>
                <w:bCs/>
              </w:rPr>
              <w:t>Please pay special attention to the submission instructions given for each assignment.  On the due date posted assignments that will be submitted within the class should be done within the first 15 minutes of the scheduled class.</w:t>
            </w:r>
          </w:p>
        </w:tc>
      </w:tr>
      <w:tr w:rsidR="00035C95" w:rsidRPr="00497172" w:rsidTr="007965DA">
        <w:trPr>
          <w:gridBefore w:val="1"/>
        </w:trPr>
        <w:tc>
          <w:tcPr>
            <w:tcW w:w="10440" w:type="dxa"/>
            <w:gridSpan w:val="3"/>
          </w:tcPr>
          <w:p w:rsidR="00035C95" w:rsidRPr="00497172" w:rsidRDefault="00035C95" w:rsidP="007965DA">
            <w:pPr>
              <w:tabs>
                <w:tab w:val="left" w:pos="6675"/>
              </w:tabs>
              <w:rPr>
                <w:b/>
                <w:bCs/>
              </w:rPr>
            </w:pPr>
          </w:p>
          <w:p w:rsidR="00035C95" w:rsidRPr="00497172" w:rsidRDefault="00035C95" w:rsidP="007965DA">
            <w:pPr>
              <w:tabs>
                <w:tab w:val="left" w:pos="6675"/>
              </w:tabs>
              <w:rPr>
                <w:bCs/>
              </w:rPr>
            </w:pPr>
          </w:p>
        </w:tc>
      </w:tr>
    </w:tbl>
    <w:p w:rsidR="00035C95" w:rsidRDefault="00035C95"/>
    <w:tbl>
      <w:tblPr>
        <w:tblW w:w="0" w:type="auto"/>
        <w:tblLayout w:type="fixed"/>
        <w:tblLook w:val="04A0"/>
      </w:tblPr>
      <w:tblGrid>
        <w:gridCol w:w="10332"/>
      </w:tblGrid>
      <w:tr w:rsidR="00035C95" w:rsidRPr="00497172" w:rsidTr="007965DA">
        <w:tc>
          <w:tcPr>
            <w:tcW w:w="10440" w:type="dxa"/>
          </w:tcPr>
          <w:p w:rsidR="00035C95" w:rsidRPr="00497172" w:rsidRDefault="00035C95" w:rsidP="007965DA">
            <w:pPr>
              <w:tabs>
                <w:tab w:val="left" w:pos="6675"/>
              </w:tabs>
              <w:rPr>
                <w:b/>
                <w:bCs/>
              </w:rPr>
            </w:pPr>
            <w:r w:rsidRPr="00497172">
              <w:rPr>
                <w:b/>
                <w:bCs/>
              </w:rPr>
              <w:t>Exam Policy</w:t>
            </w:r>
          </w:p>
          <w:p w:rsidR="00035C95" w:rsidRPr="00497172" w:rsidRDefault="00035C95" w:rsidP="008028E5">
            <w:pPr>
              <w:rPr>
                <w:bCs/>
              </w:rPr>
            </w:pPr>
            <w:r w:rsidRPr="00497172">
              <w:rPr>
                <w:bCs/>
              </w:rPr>
              <w:t>Exams should be taken as scheduled.  No makeup examinations will be allowed except under documented emergencies (See Student Handbook</w:t>
            </w:r>
          </w:p>
          <w:p w:rsidR="00035C95" w:rsidRDefault="00035C95" w:rsidP="008028E5">
            <w:pPr>
              <w:rPr>
                <w:color w:val="FF0000"/>
              </w:rPr>
            </w:pPr>
          </w:p>
          <w:p w:rsidR="00035C95" w:rsidRDefault="00035C95" w:rsidP="007F3281">
            <w:pPr>
              <w:jc w:val="center"/>
              <w:rPr>
                <w:b/>
                <w:bCs/>
                <w:color w:val="FF0000"/>
              </w:rPr>
            </w:pPr>
          </w:p>
          <w:p w:rsidR="00035C95" w:rsidRDefault="00035C95" w:rsidP="007F3281">
            <w:pPr>
              <w:jc w:val="center"/>
              <w:rPr>
                <w:b/>
                <w:bCs/>
                <w:color w:val="FF0000"/>
              </w:rPr>
            </w:pPr>
          </w:p>
          <w:p w:rsidR="00035C95" w:rsidRDefault="00035C95" w:rsidP="007F3281">
            <w:pPr>
              <w:jc w:val="center"/>
              <w:rPr>
                <w:b/>
                <w:bCs/>
                <w:color w:val="FF0000"/>
              </w:rPr>
            </w:pPr>
          </w:p>
          <w:p w:rsidR="00035C95" w:rsidRDefault="00035C95" w:rsidP="007F3281">
            <w:pPr>
              <w:jc w:val="center"/>
              <w:rPr>
                <w:b/>
                <w:bCs/>
                <w:color w:val="FF0000"/>
              </w:rPr>
            </w:pPr>
          </w:p>
          <w:p w:rsidR="00035C95" w:rsidRDefault="00035C95" w:rsidP="007F3281">
            <w:pPr>
              <w:jc w:val="center"/>
              <w:rPr>
                <w:b/>
                <w:bCs/>
                <w:color w:val="FF0000"/>
              </w:rPr>
            </w:pPr>
          </w:p>
          <w:p w:rsidR="00035C95" w:rsidRDefault="00035C95" w:rsidP="007F3281">
            <w:pPr>
              <w:jc w:val="center"/>
              <w:rPr>
                <w:b/>
                <w:bCs/>
                <w:color w:val="FF0000"/>
              </w:rPr>
            </w:pPr>
          </w:p>
          <w:p w:rsidR="00035C95" w:rsidRPr="00DD0479" w:rsidRDefault="00035C95" w:rsidP="007F3281">
            <w:pPr>
              <w:jc w:val="center"/>
            </w:pPr>
            <w:r w:rsidRPr="00DD0479">
              <w:rPr>
                <w:b/>
                <w:bCs/>
              </w:rPr>
              <w:t>Academic Calendar – Fall 2013</w:t>
            </w:r>
          </w:p>
          <w:p w:rsidR="00035C95" w:rsidRPr="00DD0479" w:rsidRDefault="00035C95" w:rsidP="007F3281">
            <w:r w:rsidRPr="00DD0479">
              <w:rPr>
                <w:b/>
                <w:bCs/>
              </w:rPr>
              <w:t xml:space="preserve">August 18, Sunday </w:t>
            </w:r>
          </w:p>
          <w:p w:rsidR="00035C95" w:rsidRPr="00DD0479" w:rsidRDefault="00035C95" w:rsidP="007F3281">
            <w:smartTag w:uri="urn:schemas-microsoft-com:office:smarttags" w:element="place">
              <w:smartTag w:uri="urn:schemas-microsoft-com:office:smarttags" w:element="PlaceName">
                <w:r w:rsidRPr="00DD0479">
                  <w:t>Check-In</w:t>
                </w:r>
              </w:smartTag>
              <w:r w:rsidRPr="00DD0479">
                <w:t xml:space="preserve"> </w:t>
              </w:r>
              <w:smartTag w:uri="urn:schemas-microsoft-com:office:smarttags" w:element="PlaceType">
                <w:r w:rsidRPr="00DD0479">
                  <w:t>University</w:t>
                </w:r>
              </w:smartTag>
              <w:r w:rsidRPr="00DD0479">
                <w:t xml:space="preserve"> </w:t>
              </w:r>
              <w:smartTag w:uri="urn:schemas-microsoft-com:office:smarttags" w:element="PlaceType">
                <w:r w:rsidRPr="00DD0479">
                  <w:t>College</w:t>
                </w:r>
              </w:smartTag>
            </w:smartTag>
            <w:r w:rsidRPr="00DD0479">
              <w:t xml:space="preserve"> (Housing) </w:t>
            </w:r>
          </w:p>
          <w:p w:rsidR="00035C95" w:rsidRPr="00DD0479" w:rsidRDefault="00035C95" w:rsidP="007F3281">
            <w:r w:rsidRPr="00DD0479">
              <w:rPr>
                <w:b/>
                <w:bCs/>
              </w:rPr>
              <w:t xml:space="preserve">August 19, Monday </w:t>
            </w:r>
          </w:p>
          <w:p w:rsidR="00035C95" w:rsidRPr="00DD0479" w:rsidRDefault="00035C95" w:rsidP="007F3281">
            <w:smartTag w:uri="urn:schemas-microsoft-com:office:smarttags" w:element="place">
              <w:smartTag w:uri="urn:schemas-microsoft-com:office:smarttags" w:element="PlaceName">
                <w:r w:rsidRPr="00DD0479">
                  <w:t>Check-In</w:t>
                </w:r>
              </w:smartTag>
              <w:r w:rsidRPr="00DD0479">
                <w:t xml:space="preserve"> </w:t>
              </w:r>
              <w:smartTag w:uri="urn:schemas-microsoft-com:office:smarttags" w:element="PlaceType">
                <w:r w:rsidRPr="00DD0479">
                  <w:t>University</w:t>
                </w:r>
              </w:smartTag>
            </w:smartTag>
            <w:r w:rsidRPr="00DD0479">
              <w:t xml:space="preserve"> View </w:t>
            </w:r>
          </w:p>
          <w:p w:rsidR="00035C95" w:rsidRPr="00DD0479" w:rsidRDefault="00035C95" w:rsidP="007F3281">
            <w:r w:rsidRPr="00DD0479">
              <w:t xml:space="preserve">Meal Plans </w:t>
            </w:r>
            <w:r w:rsidRPr="00DD0479">
              <w:rPr>
                <w:b/>
                <w:bCs/>
              </w:rPr>
              <w:t xml:space="preserve">Begin </w:t>
            </w:r>
          </w:p>
          <w:p w:rsidR="00035C95" w:rsidRPr="00DD0479" w:rsidRDefault="00035C95" w:rsidP="007F3281">
            <w:r w:rsidRPr="00DD0479">
              <w:rPr>
                <w:b/>
                <w:bCs/>
              </w:rPr>
              <w:t xml:space="preserve">August 19-22, Monday-Thursday </w:t>
            </w:r>
          </w:p>
          <w:p w:rsidR="00035C95" w:rsidRPr="00DD0479" w:rsidRDefault="00035C95" w:rsidP="007F3281">
            <w:r w:rsidRPr="00DD0479">
              <w:t xml:space="preserve">Panther Camp </w:t>
            </w:r>
          </w:p>
          <w:p w:rsidR="00035C95" w:rsidRPr="00DD0479" w:rsidRDefault="00035C95" w:rsidP="007F3281">
            <w:r w:rsidRPr="00DD0479">
              <w:rPr>
                <w:b/>
                <w:bCs/>
              </w:rPr>
              <w:t xml:space="preserve">August 22, Thursday </w:t>
            </w:r>
          </w:p>
          <w:p w:rsidR="00035C95" w:rsidRPr="00DD0479" w:rsidRDefault="00035C95" w:rsidP="007F3281">
            <w:smartTag w:uri="urn:schemas-microsoft-com:office:smarttags" w:element="place">
              <w:smartTag w:uri="urn:schemas-microsoft-com:office:smarttags" w:element="PlaceName">
                <w:r w:rsidRPr="00DD0479">
                  <w:t>Check-In</w:t>
                </w:r>
              </w:smartTag>
              <w:r w:rsidRPr="00DD0479">
                <w:t xml:space="preserve"> </w:t>
              </w:r>
              <w:smartTag w:uri="urn:schemas-microsoft-com:office:smarttags" w:element="PlaceType">
                <w:r w:rsidRPr="00DD0479">
                  <w:t>University</w:t>
                </w:r>
              </w:smartTag>
              <w:r w:rsidRPr="00DD0479">
                <w:t xml:space="preserve"> </w:t>
              </w:r>
              <w:smartTag w:uri="urn:schemas-microsoft-com:office:smarttags" w:element="PlaceType">
                <w:r w:rsidRPr="00DD0479">
                  <w:t>Village</w:t>
                </w:r>
              </w:smartTag>
            </w:smartTag>
            <w:r w:rsidRPr="00DD0479">
              <w:t xml:space="preserve"> Phases 1 and 2 (New Transfer and Returning Students) </w:t>
            </w:r>
          </w:p>
          <w:p w:rsidR="00035C95" w:rsidRPr="00DD0479" w:rsidRDefault="00035C95" w:rsidP="007F3281">
            <w:r w:rsidRPr="00DD0479">
              <w:rPr>
                <w:b/>
                <w:bCs/>
              </w:rPr>
              <w:t xml:space="preserve">August 22-23, Thursday-Friday </w:t>
            </w:r>
          </w:p>
          <w:p w:rsidR="00035C95" w:rsidRPr="00DD0479" w:rsidRDefault="00035C95" w:rsidP="007F3281">
            <w:r w:rsidRPr="00DD0479">
              <w:t xml:space="preserve">Regular Registration for Returning Students </w:t>
            </w:r>
          </w:p>
          <w:p w:rsidR="00035C95" w:rsidRPr="00DD0479" w:rsidRDefault="00035C95" w:rsidP="007F3281">
            <w:r w:rsidRPr="00DD0479">
              <w:rPr>
                <w:b/>
                <w:bCs/>
              </w:rPr>
              <w:t xml:space="preserve">August 23, Friday </w:t>
            </w:r>
          </w:p>
          <w:p w:rsidR="00035C95" w:rsidRPr="00DD0479" w:rsidRDefault="00035C95" w:rsidP="007F3281">
            <w:smartTag w:uri="urn:schemas-microsoft-com:office:smarttags" w:element="place">
              <w:smartTag w:uri="urn:schemas-microsoft-com:office:smarttags" w:element="PlaceName">
                <w:r w:rsidRPr="00DD0479">
                  <w:t>Check-In</w:t>
                </w:r>
              </w:smartTag>
              <w:r w:rsidRPr="00DD0479">
                <w:t xml:space="preserve"> </w:t>
              </w:r>
              <w:smartTag w:uri="urn:schemas-microsoft-com:office:smarttags" w:element="PlaceType">
                <w:r w:rsidRPr="00DD0479">
                  <w:t>University</w:t>
                </w:r>
              </w:smartTag>
              <w:r w:rsidRPr="00DD0479">
                <w:t xml:space="preserve"> </w:t>
              </w:r>
              <w:smartTag w:uri="urn:schemas-microsoft-com:office:smarttags" w:element="PlaceType">
                <w:r w:rsidRPr="00DD0479">
                  <w:t>Village</w:t>
                </w:r>
              </w:smartTag>
            </w:smartTag>
            <w:r w:rsidRPr="00DD0479">
              <w:t xml:space="preserve"> Phases 3 through 6 (New Transfer and Returning Students) </w:t>
            </w:r>
          </w:p>
          <w:p w:rsidR="00035C95" w:rsidRPr="00DD0479" w:rsidRDefault="00035C95" w:rsidP="007F3281">
            <w:r w:rsidRPr="00DD0479">
              <w:rPr>
                <w:b/>
                <w:bCs/>
              </w:rPr>
              <w:t xml:space="preserve">August 24, Saturday </w:t>
            </w:r>
          </w:p>
          <w:p w:rsidR="00035C95" w:rsidRPr="00DD0479" w:rsidRDefault="00035C95" w:rsidP="007F3281">
            <w:r w:rsidRPr="00DD0479">
              <w:t>Regular Registration for Graduate Students (</w:t>
            </w:r>
            <w:r w:rsidRPr="00DD0479">
              <w:rPr>
                <w:b/>
                <w:bCs/>
              </w:rPr>
              <w:t xml:space="preserve">UG students if advised and issued alternate pin) </w:t>
            </w:r>
          </w:p>
          <w:p w:rsidR="00035C95" w:rsidRPr="00DD0479" w:rsidRDefault="00035C95" w:rsidP="007F3281">
            <w:r w:rsidRPr="00DD0479">
              <w:rPr>
                <w:b/>
                <w:bCs/>
              </w:rPr>
              <w:t xml:space="preserve">August 26, Monday </w:t>
            </w:r>
          </w:p>
          <w:p w:rsidR="00035C95" w:rsidRPr="00DD0479" w:rsidRDefault="00035C95" w:rsidP="007F3281">
            <w:r w:rsidRPr="00DD0479">
              <w:t xml:space="preserve">Late Registration and Drop/Add </w:t>
            </w:r>
            <w:r w:rsidRPr="00DD0479">
              <w:rPr>
                <w:b/>
                <w:bCs/>
              </w:rPr>
              <w:t xml:space="preserve">Begins </w:t>
            </w:r>
          </w:p>
          <w:p w:rsidR="00035C95" w:rsidRPr="00DD0479" w:rsidRDefault="00035C95" w:rsidP="007F3281">
            <w:r w:rsidRPr="00DD0479">
              <w:t xml:space="preserve">Instruction </w:t>
            </w:r>
            <w:r w:rsidRPr="00DD0479">
              <w:rPr>
                <w:b/>
                <w:bCs/>
              </w:rPr>
              <w:t xml:space="preserve">Begins </w:t>
            </w:r>
          </w:p>
          <w:p w:rsidR="00035C95" w:rsidRPr="00DD0479" w:rsidRDefault="00035C95" w:rsidP="007F3281">
            <w:r w:rsidRPr="00DD0479">
              <w:rPr>
                <w:b/>
                <w:bCs/>
              </w:rPr>
              <w:t xml:space="preserve">August 30, Friday </w:t>
            </w:r>
          </w:p>
          <w:p w:rsidR="00035C95" w:rsidRPr="00DD0479" w:rsidRDefault="00035C95" w:rsidP="007F3281">
            <w:r w:rsidRPr="00DD0479">
              <w:t xml:space="preserve">Late Registration, Add Courses, Change Major/Certification or any Matriculation Change </w:t>
            </w:r>
            <w:r w:rsidRPr="00DD0479">
              <w:rPr>
                <w:b/>
                <w:bCs/>
              </w:rPr>
              <w:t xml:space="preserve">Ends </w:t>
            </w:r>
            <w:r w:rsidRPr="00DD0479">
              <w:t xml:space="preserve">for Undergraduate Students – </w:t>
            </w:r>
            <w:r w:rsidRPr="00DD0479">
              <w:rPr>
                <w:b/>
                <w:bCs/>
              </w:rPr>
              <w:t xml:space="preserve">Student Web Registration Access Closes </w:t>
            </w:r>
          </w:p>
          <w:p w:rsidR="00035C95" w:rsidRPr="00DD0479" w:rsidRDefault="00035C95" w:rsidP="007F3281">
            <w:r w:rsidRPr="00DD0479">
              <w:rPr>
                <w:b/>
                <w:bCs/>
              </w:rPr>
              <w:t xml:space="preserve">August 31, Saturday </w:t>
            </w:r>
          </w:p>
          <w:p w:rsidR="00035C95" w:rsidRPr="00DD0479" w:rsidRDefault="00035C95" w:rsidP="007F3281">
            <w:r w:rsidRPr="00DD0479">
              <w:t xml:space="preserve">Late Registration, Add Courses, Change Major/Certification or any Matriculation Change </w:t>
            </w:r>
            <w:r w:rsidRPr="00DD0479">
              <w:rPr>
                <w:b/>
                <w:bCs/>
              </w:rPr>
              <w:t xml:space="preserve">Ends </w:t>
            </w:r>
            <w:r w:rsidRPr="00DD0479">
              <w:t xml:space="preserve">for Graduate Students – </w:t>
            </w:r>
            <w:r w:rsidRPr="00DD0479">
              <w:rPr>
                <w:b/>
                <w:bCs/>
              </w:rPr>
              <w:t xml:space="preserve">Student Web Registration Access Closes </w:t>
            </w:r>
          </w:p>
          <w:p w:rsidR="00035C95" w:rsidRPr="00DD0479" w:rsidRDefault="00035C95" w:rsidP="007F3281">
            <w:r w:rsidRPr="00DD0479">
              <w:rPr>
                <w:b/>
                <w:bCs/>
              </w:rPr>
              <w:t xml:space="preserve">___________ </w:t>
            </w:r>
          </w:p>
          <w:p w:rsidR="00035C95" w:rsidRPr="00DD0479" w:rsidRDefault="00035C95" w:rsidP="007F3281">
            <w:r w:rsidRPr="00DD0479">
              <w:rPr>
                <w:b/>
                <w:bCs/>
              </w:rPr>
              <w:t xml:space="preserve">September 2, Monday </w:t>
            </w:r>
          </w:p>
          <w:p w:rsidR="00035C95" w:rsidRPr="00DD0479" w:rsidRDefault="00035C95" w:rsidP="007F3281">
            <w:r w:rsidRPr="00DD0479">
              <w:t xml:space="preserve">Labor Day </w:t>
            </w:r>
            <w:smartTag w:uri="urn:schemas-microsoft-com:office:smarttags" w:element="place">
              <w:r w:rsidRPr="00DD0479">
                <w:t>Holiday</w:t>
              </w:r>
            </w:smartTag>
            <w:r w:rsidRPr="00DD0479">
              <w:t xml:space="preserve"> </w:t>
            </w:r>
            <w:r w:rsidRPr="00DD0479">
              <w:rPr>
                <w:b/>
                <w:bCs/>
              </w:rPr>
              <w:t xml:space="preserve">(University Closed) </w:t>
            </w:r>
          </w:p>
          <w:p w:rsidR="00035C95" w:rsidRPr="00DD0479" w:rsidRDefault="00035C95" w:rsidP="007F3281">
            <w:r w:rsidRPr="00DD0479">
              <w:rPr>
                <w:b/>
                <w:bCs/>
              </w:rPr>
              <w:t xml:space="preserve">September 4, Wednesday </w:t>
            </w:r>
          </w:p>
          <w:p w:rsidR="00035C95" w:rsidRPr="00DD0479" w:rsidRDefault="00035C95" w:rsidP="007F3281">
            <w:r w:rsidRPr="00DD0479">
              <w:t xml:space="preserve">General Student Assembly </w:t>
            </w:r>
            <w:r w:rsidRPr="00DD0479">
              <w:rPr>
                <w:b/>
                <w:bCs/>
              </w:rPr>
              <w:t xml:space="preserve">All Students to Attend </w:t>
            </w:r>
          </w:p>
          <w:p w:rsidR="00035C95" w:rsidRPr="00DD0479" w:rsidRDefault="00035C95" w:rsidP="007F3281">
            <w:r w:rsidRPr="00DD0479">
              <w:rPr>
                <w:b/>
                <w:bCs/>
              </w:rPr>
              <w:t xml:space="preserve">September 11, Wednesday </w:t>
            </w:r>
          </w:p>
          <w:p w:rsidR="00035C95" w:rsidRPr="00DD0479" w:rsidRDefault="00035C95" w:rsidP="007F3281">
            <w:r w:rsidRPr="00DD0479">
              <w:t xml:space="preserve">12th Class Day (Census Date) </w:t>
            </w:r>
          </w:p>
          <w:p w:rsidR="00035C95" w:rsidRPr="00DD0479" w:rsidRDefault="00035C95" w:rsidP="007F3281">
            <w:r w:rsidRPr="00DD0479">
              <w:rPr>
                <w:b/>
                <w:bCs/>
              </w:rPr>
              <w:t xml:space="preserve">LAST DAY </w:t>
            </w:r>
            <w:r w:rsidRPr="00DD0479">
              <w:t xml:space="preserve">to Drop Course(s) without Academic Record </w:t>
            </w:r>
          </w:p>
          <w:p w:rsidR="00035C95" w:rsidRPr="00DD0479" w:rsidRDefault="00035C95" w:rsidP="007F3281">
            <w:r w:rsidRPr="00DD0479">
              <w:rPr>
                <w:b/>
                <w:bCs/>
              </w:rPr>
              <w:t xml:space="preserve">Late Deadline to apply for Fall 2013 graduation </w:t>
            </w:r>
          </w:p>
          <w:p w:rsidR="00035C95" w:rsidRPr="00DD0479" w:rsidRDefault="00035C95" w:rsidP="007F3281">
            <w:pPr>
              <w:rPr>
                <w:b/>
                <w:bCs/>
              </w:rPr>
            </w:pPr>
          </w:p>
          <w:p w:rsidR="00035C95" w:rsidRPr="00DD0479" w:rsidRDefault="00035C95" w:rsidP="007F3281">
            <w:r w:rsidRPr="00DD0479">
              <w:rPr>
                <w:b/>
                <w:bCs/>
              </w:rPr>
              <w:t xml:space="preserve">September 12, Thursday </w:t>
            </w:r>
          </w:p>
          <w:p w:rsidR="00035C95" w:rsidRPr="00DD0479" w:rsidRDefault="00035C95" w:rsidP="007F3281">
            <w:r w:rsidRPr="00DD0479">
              <w:t xml:space="preserve">Withdrawal from courses with academic record ("W") </w:t>
            </w:r>
            <w:r w:rsidRPr="00DD0479">
              <w:rPr>
                <w:b/>
                <w:bCs/>
              </w:rPr>
              <w:t xml:space="preserve">Begins </w:t>
            </w:r>
          </w:p>
          <w:p w:rsidR="00035C95" w:rsidRPr="00DD0479" w:rsidRDefault="00035C95" w:rsidP="007F3281">
            <w:r w:rsidRPr="00DD0479">
              <w:rPr>
                <w:b/>
                <w:bCs/>
              </w:rPr>
              <w:t xml:space="preserve">September 23, Monday </w:t>
            </w:r>
          </w:p>
          <w:p w:rsidR="00035C95" w:rsidRPr="00DD0479" w:rsidRDefault="00035C95" w:rsidP="007F3281">
            <w:r w:rsidRPr="00DD0479">
              <w:t xml:space="preserve">20th Class Day </w:t>
            </w:r>
          </w:p>
          <w:p w:rsidR="00035C95" w:rsidRPr="00DD0479" w:rsidRDefault="00035C95" w:rsidP="007F3281">
            <w:r w:rsidRPr="00DD0479">
              <w:rPr>
                <w:b/>
                <w:bCs/>
              </w:rPr>
              <w:t xml:space="preserve">___________ </w:t>
            </w:r>
          </w:p>
          <w:p w:rsidR="00035C95" w:rsidRPr="00DD0479" w:rsidRDefault="00035C95" w:rsidP="007F3281">
            <w:r w:rsidRPr="00DD0479">
              <w:rPr>
                <w:b/>
                <w:bCs/>
              </w:rPr>
              <w:t xml:space="preserve">October 17 - 19, Thursday-Saturday </w:t>
            </w:r>
          </w:p>
          <w:p w:rsidR="00035C95" w:rsidRPr="00DD0479" w:rsidRDefault="00035C95" w:rsidP="007F3281">
            <w:r w:rsidRPr="00DD0479">
              <w:t xml:space="preserve">Mid-Semester Examination Period </w:t>
            </w:r>
          </w:p>
          <w:p w:rsidR="00035C95" w:rsidRPr="00DD0479" w:rsidRDefault="00035C95" w:rsidP="007F3281">
            <w:r w:rsidRPr="00DD0479">
              <w:rPr>
                <w:b/>
                <w:bCs/>
              </w:rPr>
              <w:t xml:space="preserve">October 22, Tuesday </w:t>
            </w:r>
          </w:p>
          <w:p w:rsidR="00035C95" w:rsidRPr="00DD0479" w:rsidRDefault="00035C95" w:rsidP="007F3281">
            <w:r w:rsidRPr="00DD0479">
              <w:t xml:space="preserve">Mid-Semester Grades Due </w:t>
            </w:r>
          </w:p>
          <w:p w:rsidR="00035C95" w:rsidRPr="00DD0479" w:rsidRDefault="00035C95" w:rsidP="007F3281">
            <w:r w:rsidRPr="00DD0479">
              <w:rPr>
                <w:b/>
                <w:bCs/>
              </w:rPr>
              <w:t xml:space="preserve">October 31, Thursday </w:t>
            </w:r>
          </w:p>
          <w:p w:rsidR="00035C95" w:rsidRPr="00DD0479" w:rsidRDefault="00035C95" w:rsidP="007F3281">
            <w:r w:rsidRPr="00DD0479">
              <w:t xml:space="preserve">Title IV 60% of semester </w:t>
            </w:r>
          </w:p>
          <w:p w:rsidR="00035C95" w:rsidRPr="00DD0479" w:rsidRDefault="00035C95" w:rsidP="007F3281">
            <w:r w:rsidRPr="00DD0479">
              <w:rPr>
                <w:b/>
                <w:bCs/>
              </w:rPr>
              <w:t xml:space="preserve">___________ </w:t>
            </w:r>
          </w:p>
          <w:p w:rsidR="00035C95" w:rsidRPr="00DD0479" w:rsidRDefault="00035C95" w:rsidP="007F3281">
            <w:r w:rsidRPr="00DD0479">
              <w:rPr>
                <w:b/>
                <w:bCs/>
              </w:rPr>
              <w:t xml:space="preserve">November 4, Monday </w:t>
            </w:r>
          </w:p>
          <w:p w:rsidR="00035C95" w:rsidRPr="00DD0479" w:rsidRDefault="00035C95" w:rsidP="007F3281">
            <w:r w:rsidRPr="00DD0479">
              <w:t xml:space="preserve">Withdrawal from Course(s) with Academic record (“W”) </w:t>
            </w:r>
            <w:r w:rsidRPr="00DD0479">
              <w:rPr>
                <w:b/>
                <w:bCs/>
              </w:rPr>
              <w:t xml:space="preserve">Ends </w:t>
            </w:r>
          </w:p>
          <w:p w:rsidR="00035C95" w:rsidRPr="00DD0479" w:rsidRDefault="00035C95" w:rsidP="007F3281">
            <w:r w:rsidRPr="00DD0479">
              <w:rPr>
                <w:b/>
                <w:bCs/>
              </w:rPr>
              <w:t xml:space="preserve">November 12, Tuesday </w:t>
            </w:r>
          </w:p>
          <w:p w:rsidR="00035C95" w:rsidRPr="00DD0479" w:rsidRDefault="00035C95" w:rsidP="007F3281">
            <w:r w:rsidRPr="00DD0479">
              <w:t xml:space="preserve">Priority Registration </w:t>
            </w:r>
            <w:r w:rsidRPr="00DD0479">
              <w:rPr>
                <w:b/>
                <w:bCs/>
              </w:rPr>
              <w:t xml:space="preserve">Begins </w:t>
            </w:r>
            <w:r w:rsidRPr="00DD0479">
              <w:t xml:space="preserve">for Spring 2014 Semester </w:t>
            </w:r>
          </w:p>
          <w:p w:rsidR="00035C95" w:rsidRPr="00DD0479" w:rsidRDefault="00035C95" w:rsidP="007F3281">
            <w:r w:rsidRPr="00DD0479">
              <w:rPr>
                <w:b/>
                <w:bCs/>
              </w:rPr>
              <w:t xml:space="preserve">November 15, Friday </w:t>
            </w:r>
          </w:p>
          <w:p w:rsidR="00035C95" w:rsidRPr="00DD0479" w:rsidRDefault="00035C95" w:rsidP="007F3281">
            <w:r w:rsidRPr="00DD0479">
              <w:rPr>
                <w:b/>
                <w:bCs/>
              </w:rPr>
              <w:t xml:space="preserve">Deadline to Apply for Spring 2014 </w:t>
            </w:r>
            <w:r w:rsidRPr="00DD0479">
              <w:t xml:space="preserve">Graduation </w:t>
            </w:r>
          </w:p>
          <w:p w:rsidR="00035C95" w:rsidRPr="00DD0479" w:rsidRDefault="00035C95" w:rsidP="007F3281"/>
          <w:p w:rsidR="00035C95" w:rsidRPr="00DD0479" w:rsidRDefault="00035C95" w:rsidP="007F3281">
            <w:r w:rsidRPr="00DD0479">
              <w:rPr>
                <w:b/>
                <w:bCs/>
              </w:rPr>
              <w:t xml:space="preserve">November 28-29, Thursday-Saturday </w:t>
            </w:r>
          </w:p>
          <w:p w:rsidR="00035C95" w:rsidRPr="00DD0479" w:rsidRDefault="00035C95" w:rsidP="007F3281">
            <w:r w:rsidRPr="00DD0479">
              <w:t xml:space="preserve">Thanksgiving </w:t>
            </w:r>
            <w:smartTag w:uri="urn:schemas-microsoft-com:office:smarttags" w:element="place">
              <w:r w:rsidRPr="00DD0479">
                <w:t>Holiday</w:t>
              </w:r>
            </w:smartTag>
            <w:r w:rsidRPr="00DD0479">
              <w:t xml:space="preserve"> </w:t>
            </w:r>
            <w:r w:rsidRPr="00DD0479">
              <w:rPr>
                <w:b/>
                <w:bCs/>
              </w:rPr>
              <w:t>(University Closed</w:t>
            </w:r>
            <w:r w:rsidRPr="00DD0479">
              <w:t xml:space="preserve">) </w:t>
            </w:r>
          </w:p>
          <w:p w:rsidR="00035C95" w:rsidRPr="00DD0479" w:rsidRDefault="00035C95" w:rsidP="007F3281">
            <w:r w:rsidRPr="00DD0479">
              <w:rPr>
                <w:b/>
                <w:bCs/>
              </w:rPr>
              <w:t xml:space="preserve">___________ </w:t>
            </w:r>
          </w:p>
          <w:p w:rsidR="00035C95" w:rsidRPr="00DD0479" w:rsidRDefault="00035C95" w:rsidP="007F3281">
            <w:r w:rsidRPr="00DD0479">
              <w:rPr>
                <w:b/>
                <w:bCs/>
              </w:rPr>
              <w:t xml:space="preserve">December 2, Monday </w:t>
            </w:r>
          </w:p>
          <w:p w:rsidR="00035C95" w:rsidRPr="00DD0479" w:rsidRDefault="00035C95" w:rsidP="007F3281">
            <w:r w:rsidRPr="00DD0479">
              <w:t xml:space="preserve">Instruction Resumes </w:t>
            </w:r>
          </w:p>
          <w:p w:rsidR="00035C95" w:rsidRPr="00DD0479" w:rsidRDefault="00035C95" w:rsidP="007F3281">
            <w:r w:rsidRPr="00DD0479">
              <w:rPr>
                <w:b/>
                <w:bCs/>
              </w:rPr>
              <w:t xml:space="preserve">December 2 - 3, Monday-Tuesday </w:t>
            </w:r>
          </w:p>
          <w:p w:rsidR="00035C95" w:rsidRPr="00DD0479" w:rsidRDefault="00035C95" w:rsidP="007F3281">
            <w:r w:rsidRPr="00DD0479">
              <w:t xml:space="preserve">Course Review Day [Classes </w:t>
            </w:r>
            <w:r w:rsidRPr="00DD0479">
              <w:rPr>
                <w:b/>
                <w:bCs/>
              </w:rPr>
              <w:t xml:space="preserve">must </w:t>
            </w:r>
            <w:r w:rsidRPr="00DD0479">
              <w:t xml:space="preserve">convene and instructors will prepare students for Final Exams] </w:t>
            </w:r>
          </w:p>
          <w:p w:rsidR="00035C95" w:rsidRPr="00DD0479" w:rsidRDefault="00035C95" w:rsidP="007F3281">
            <w:r w:rsidRPr="00DD0479">
              <w:rPr>
                <w:b/>
                <w:bCs/>
              </w:rPr>
              <w:t xml:space="preserve">December 3, Tuesday </w:t>
            </w:r>
          </w:p>
          <w:p w:rsidR="00035C95" w:rsidRPr="00DD0479" w:rsidRDefault="00035C95" w:rsidP="007F3281">
            <w:r w:rsidRPr="00DD0479">
              <w:t xml:space="preserve">Last Class Day for Fall 2013 Semester </w:t>
            </w:r>
          </w:p>
          <w:p w:rsidR="00035C95" w:rsidRPr="00DD0479" w:rsidRDefault="00035C95" w:rsidP="007F3281">
            <w:r w:rsidRPr="00DD0479">
              <w:rPr>
                <w:b/>
                <w:bCs/>
              </w:rPr>
              <w:t xml:space="preserve">Last Day to Withdraw from the University (From All Courses) </w:t>
            </w:r>
          </w:p>
          <w:p w:rsidR="00035C95" w:rsidRPr="00DD0479" w:rsidRDefault="00035C95" w:rsidP="007F3281">
            <w:pPr>
              <w:rPr>
                <w:b/>
                <w:bCs/>
              </w:rPr>
            </w:pPr>
          </w:p>
          <w:p w:rsidR="00035C95" w:rsidRPr="00DD0479" w:rsidRDefault="00035C95" w:rsidP="007F3281">
            <w:r w:rsidRPr="00DD0479">
              <w:rPr>
                <w:b/>
                <w:bCs/>
              </w:rPr>
              <w:t xml:space="preserve">December 4 - 10, Wednesday-Tuesday </w:t>
            </w:r>
          </w:p>
          <w:p w:rsidR="00035C95" w:rsidRPr="00DD0479" w:rsidRDefault="00035C95" w:rsidP="007F3281">
            <w:r w:rsidRPr="00DD0479">
              <w:t xml:space="preserve">Final Examination Period </w:t>
            </w:r>
          </w:p>
          <w:p w:rsidR="00035C95" w:rsidRPr="00DD0479" w:rsidRDefault="00035C95" w:rsidP="007F3281">
            <w:r w:rsidRPr="00DD0479">
              <w:rPr>
                <w:b/>
                <w:bCs/>
              </w:rPr>
              <w:t xml:space="preserve">December 10, Tuesday </w:t>
            </w:r>
          </w:p>
          <w:p w:rsidR="00035C95" w:rsidRPr="00DD0479" w:rsidRDefault="00035C95" w:rsidP="007F3281">
            <w:r w:rsidRPr="00DD0479">
              <w:t xml:space="preserve">Final Grades Due for Graduation Candidates </w:t>
            </w:r>
          </w:p>
          <w:p w:rsidR="00035C95" w:rsidRPr="00DD0479" w:rsidRDefault="00035C95" w:rsidP="007F3281">
            <w:r w:rsidRPr="00DD0479">
              <w:rPr>
                <w:b/>
                <w:bCs/>
              </w:rPr>
              <w:t xml:space="preserve">December 14, Saturday </w:t>
            </w:r>
          </w:p>
          <w:p w:rsidR="00035C95" w:rsidRPr="00DD0479" w:rsidRDefault="00035C95" w:rsidP="007F3281">
            <w:r w:rsidRPr="00DD0479">
              <w:t xml:space="preserve">Commencement </w:t>
            </w:r>
          </w:p>
          <w:p w:rsidR="00035C95" w:rsidRPr="00DD0479" w:rsidRDefault="00035C95" w:rsidP="007F3281">
            <w:r w:rsidRPr="00DD0479">
              <w:rPr>
                <w:b/>
                <w:bCs/>
              </w:rPr>
              <w:t xml:space="preserve">December 17, Tuesday </w:t>
            </w:r>
          </w:p>
          <w:p w:rsidR="00035C95" w:rsidRPr="00DD0479" w:rsidRDefault="00035C95" w:rsidP="007F3281">
            <w:r w:rsidRPr="00DD0479">
              <w:t xml:space="preserve">Final Grades Due for All Other Students </w:t>
            </w:r>
          </w:p>
          <w:p w:rsidR="00035C95" w:rsidRPr="007F3281" w:rsidRDefault="00035C95" w:rsidP="007F3281">
            <w:pPr>
              <w:rPr>
                <w:b/>
                <w:bCs/>
                <w:color w:val="FF0000"/>
              </w:rPr>
            </w:pPr>
          </w:p>
          <w:p w:rsidR="00035C95" w:rsidRPr="00497172" w:rsidRDefault="00035C95" w:rsidP="008028E5">
            <w:pPr>
              <w:rPr>
                <w:color w:val="FF0000"/>
              </w:rPr>
            </w:pPr>
          </w:p>
        </w:tc>
      </w:tr>
      <w:tr w:rsidR="00035C95" w:rsidRPr="00497172" w:rsidTr="007965DA">
        <w:tc>
          <w:tcPr>
            <w:tcW w:w="10440" w:type="dxa"/>
          </w:tcPr>
          <w:p w:rsidR="00035C95" w:rsidRPr="00497172" w:rsidRDefault="00035C95" w:rsidP="007965DA">
            <w:pPr>
              <w:rPr>
                <w:b/>
              </w:rPr>
            </w:pPr>
          </w:p>
        </w:tc>
      </w:tr>
      <w:tr w:rsidR="00035C95" w:rsidRPr="00497172" w:rsidTr="007965DA">
        <w:tc>
          <w:tcPr>
            <w:tcW w:w="10440" w:type="dxa"/>
          </w:tcPr>
          <w:p w:rsidR="00035C95" w:rsidRPr="00497172" w:rsidRDefault="00035C95" w:rsidP="00497172">
            <w:pPr>
              <w:rPr>
                <w:b/>
              </w:rPr>
            </w:pPr>
            <w:r w:rsidRPr="00497172">
              <w:rPr>
                <w:b/>
              </w:rPr>
              <w:t xml:space="preserve">Professional Organizations </w:t>
            </w:r>
          </w:p>
        </w:tc>
      </w:tr>
      <w:tr w:rsidR="00035C95" w:rsidRPr="00497172" w:rsidTr="007965DA">
        <w:tc>
          <w:tcPr>
            <w:tcW w:w="10440" w:type="dxa"/>
          </w:tcPr>
          <w:p w:rsidR="00035C95" w:rsidRPr="00497172" w:rsidRDefault="00035C95" w:rsidP="00497172">
            <w:pPr>
              <w:tabs>
                <w:tab w:val="left" w:pos="6675"/>
              </w:tabs>
              <w:rPr>
                <w:b/>
                <w:bCs/>
              </w:rPr>
            </w:pPr>
            <w:smartTag w:uri="urn:schemas-microsoft-com:office:smarttags" w:element="place">
              <w:smartTag w:uri="urn:schemas-microsoft-com:office:smarttags" w:element="PlaceType">
                <w:r w:rsidRPr="00497172">
                  <w:rPr>
                    <w:b/>
                    <w:bCs/>
                  </w:rPr>
                  <w:t>Academy</w:t>
                </w:r>
              </w:smartTag>
              <w:r w:rsidRPr="00497172">
                <w:rPr>
                  <w:b/>
                  <w:bCs/>
                </w:rPr>
                <w:t xml:space="preserve"> of </w:t>
              </w:r>
              <w:smartTag w:uri="urn:schemas-microsoft-com:office:smarttags" w:element="PlaceName">
                <w:r w:rsidRPr="00497172">
                  <w:rPr>
                    <w:b/>
                    <w:bCs/>
                  </w:rPr>
                  <w:t>Criminal Justice Sciences</w:t>
                </w:r>
              </w:smartTag>
            </w:smartTag>
            <w:r w:rsidRPr="00497172">
              <w:rPr>
                <w:b/>
                <w:bCs/>
              </w:rPr>
              <w:t xml:space="preserve"> </w:t>
            </w:r>
            <w:hyperlink r:id="rId12" w:history="1">
              <w:r w:rsidRPr="00497172">
                <w:rPr>
                  <w:rStyle w:val="Hyperlink"/>
                  <w:b/>
                  <w:bCs/>
                </w:rPr>
                <w:t>http://www.acjs.org/</w:t>
              </w:r>
            </w:hyperlink>
            <w:r w:rsidRPr="00497172">
              <w:rPr>
                <w:b/>
                <w:bCs/>
              </w:rPr>
              <w:t xml:space="preserve"> </w:t>
            </w:r>
          </w:p>
          <w:p w:rsidR="00035C95" w:rsidRPr="00497172" w:rsidRDefault="00035C95" w:rsidP="00497172">
            <w:pPr>
              <w:tabs>
                <w:tab w:val="left" w:pos="6675"/>
              </w:tabs>
              <w:rPr>
                <w:b/>
                <w:bCs/>
              </w:rPr>
            </w:pPr>
            <w:r w:rsidRPr="00497172">
              <w:rPr>
                <w:b/>
                <w:bCs/>
              </w:rPr>
              <w:t xml:space="preserve">Southwestern Association of Criminal Justice </w:t>
            </w:r>
            <w:hyperlink r:id="rId13" w:history="1">
              <w:r w:rsidRPr="00497172">
                <w:rPr>
                  <w:rStyle w:val="Hyperlink"/>
                  <w:b/>
                  <w:bCs/>
                </w:rPr>
                <w:t>http://www.cj.txstate.edu/SWACJ/intro.htm</w:t>
              </w:r>
            </w:hyperlink>
            <w:r w:rsidRPr="00497172">
              <w:rPr>
                <w:b/>
                <w:bCs/>
              </w:rPr>
              <w:t xml:space="preserve"> </w:t>
            </w:r>
          </w:p>
          <w:p w:rsidR="00035C95" w:rsidRPr="00497172" w:rsidRDefault="00035C95" w:rsidP="00497172">
            <w:pPr>
              <w:rPr>
                <w:i/>
                <w:color w:val="0000FF"/>
              </w:rPr>
            </w:pPr>
            <w:r w:rsidRPr="00497172">
              <w:rPr>
                <w:b/>
                <w:bCs/>
              </w:rPr>
              <w:t xml:space="preserve">Criminal Justice Journals </w:t>
            </w:r>
            <w:hyperlink r:id="rId14" w:history="1">
              <w:r w:rsidRPr="00497172">
                <w:rPr>
                  <w:rStyle w:val="Hyperlink"/>
                  <w:b/>
                  <w:bCs/>
                </w:rPr>
                <w:t>https://www.msu.edu/~dejongc/cj907/journals.html</w:t>
              </w:r>
            </w:hyperlink>
          </w:p>
        </w:tc>
      </w:tr>
      <w:tr w:rsidR="00035C95" w:rsidRPr="00497172" w:rsidTr="007965DA">
        <w:tc>
          <w:tcPr>
            <w:tcW w:w="10440" w:type="dxa"/>
          </w:tcPr>
          <w:p w:rsidR="00035C95" w:rsidRPr="00497172" w:rsidRDefault="00035C95" w:rsidP="007965DA">
            <w:pPr>
              <w:rPr>
                <w:b/>
              </w:rPr>
            </w:pPr>
          </w:p>
        </w:tc>
      </w:tr>
      <w:tr w:rsidR="00035C95" w:rsidRPr="00497172" w:rsidTr="007965DA">
        <w:tc>
          <w:tcPr>
            <w:tcW w:w="10440" w:type="dxa"/>
          </w:tcPr>
          <w:p w:rsidR="00035C95" w:rsidRPr="00497172" w:rsidRDefault="00035C95" w:rsidP="007965DA">
            <w:pPr>
              <w:rPr>
                <w:b/>
              </w:rPr>
            </w:pPr>
            <w:r w:rsidRPr="00497172">
              <w:rPr>
                <w:b/>
              </w:rPr>
              <w:t>References</w:t>
            </w:r>
            <w:bookmarkStart w:id="0" w:name="crp"/>
            <w:bookmarkEnd w:id="0"/>
          </w:p>
        </w:tc>
      </w:tr>
      <w:tr w:rsidR="00035C95" w:rsidRPr="00497172" w:rsidTr="007965DA">
        <w:tc>
          <w:tcPr>
            <w:tcW w:w="10440" w:type="dxa"/>
          </w:tcPr>
          <w:p w:rsidR="00035C95" w:rsidRDefault="00035C95" w:rsidP="007965DA">
            <w:pPr>
              <w:rPr>
                <w:b/>
                <w:bCs/>
                <w:color w:val="0000FF"/>
              </w:rPr>
            </w:pPr>
          </w:p>
          <w:p w:rsidR="00035C95" w:rsidRPr="00494032" w:rsidRDefault="00035C95" w:rsidP="0056686C">
            <w:pPr>
              <w:ind w:left="720" w:hanging="720"/>
              <w:rPr>
                <w:bCs/>
              </w:rPr>
            </w:pPr>
            <w:r w:rsidRPr="00494032">
              <w:rPr>
                <w:bCs/>
              </w:rPr>
              <w:t>Kraska, P. &amp; Brent, K. (2011). Theorizing Criminal Justice: Eight essential orientations. Long Grove, Il: Waveland Press.</w:t>
            </w:r>
          </w:p>
        </w:tc>
      </w:tr>
    </w:tbl>
    <w:p w:rsidR="00035C95" w:rsidRPr="00497172" w:rsidRDefault="00035C95" w:rsidP="00304FF7"/>
    <w:p w:rsidR="00035C95" w:rsidRPr="00550670" w:rsidRDefault="00035C95" w:rsidP="00550670">
      <w:pPr>
        <w:spacing w:line="276" w:lineRule="auto"/>
        <w:jc w:val="center"/>
        <w:rPr>
          <w:b/>
          <w:color w:val="FF0000"/>
        </w:rPr>
      </w:pPr>
      <w:r w:rsidRPr="00550670">
        <w:rPr>
          <w:b/>
        </w:rPr>
        <w:br w:type="page"/>
        <w:t>FIFTEEN WEEK CALENDAR</w:t>
      </w:r>
    </w:p>
    <w:tbl>
      <w:tblPr>
        <w:tblpPr w:leftFromText="180" w:rightFromText="180" w:vertAnchor="page" w:horzAnchor="margin" w:tblpY="15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4821"/>
        <w:gridCol w:w="4324"/>
      </w:tblGrid>
      <w:tr w:rsidR="00035C95" w:rsidRPr="00F34E06" w:rsidTr="00F34E06">
        <w:trPr>
          <w:trHeight w:val="250"/>
        </w:trPr>
        <w:tc>
          <w:tcPr>
            <w:tcW w:w="620"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08/26/13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Introduction &amp; Housekeeping</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Group Assignment</w:t>
            </w:r>
          </w:p>
        </w:tc>
      </w:tr>
      <w:tr w:rsidR="00035C95" w:rsidRPr="00F34E06" w:rsidTr="00F34E06">
        <w:trPr>
          <w:trHeight w:val="264"/>
        </w:trPr>
        <w:tc>
          <w:tcPr>
            <w:tcW w:w="620"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08/28/13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 Introduction to Crime Myths</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Read </w:t>
            </w:r>
            <w:r w:rsidRPr="00F34E06">
              <w:rPr>
                <w:rFonts w:ascii="Century Gothic" w:hAnsi="Century Gothic"/>
                <w:i/>
                <w:sz w:val="18"/>
                <w:szCs w:val="18"/>
              </w:rPr>
              <w:t xml:space="preserve">Kappeler  </w:t>
            </w:r>
            <w:r w:rsidRPr="00F34E06">
              <w:rPr>
                <w:rFonts w:ascii="Century Gothic" w:hAnsi="Century Gothic"/>
                <w:sz w:val="18"/>
                <w:szCs w:val="18"/>
              </w:rPr>
              <w:t xml:space="preserve"> Chap 1; Hagan Chap. 1</w:t>
            </w:r>
          </w:p>
        </w:tc>
      </w:tr>
      <w:tr w:rsidR="00035C95" w:rsidRPr="00F34E06" w:rsidTr="00F34E06">
        <w:trPr>
          <w:trHeight w:val="250"/>
        </w:trPr>
        <w:tc>
          <w:tcPr>
            <w:tcW w:w="620"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08/30/13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 continued &amp; Review</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Read Kappeler </w:t>
            </w:r>
            <w:r w:rsidRPr="00F34E06">
              <w:rPr>
                <w:rFonts w:ascii="Calibri" w:hAnsi="Calibri"/>
                <w:sz w:val="22"/>
                <w:szCs w:val="22"/>
              </w:rPr>
              <w:t xml:space="preserve"> </w:t>
            </w:r>
            <w:r w:rsidRPr="00F34E06">
              <w:rPr>
                <w:rFonts w:ascii="Century Gothic" w:hAnsi="Century Gothic"/>
                <w:sz w:val="18"/>
                <w:szCs w:val="18"/>
              </w:rPr>
              <w:t>Chap 1</w:t>
            </w:r>
          </w:p>
        </w:tc>
      </w:tr>
      <w:tr w:rsidR="00035C95" w:rsidRPr="00F34E06" w:rsidTr="00F34E06">
        <w:trPr>
          <w:trHeight w:val="264"/>
        </w:trPr>
        <w:tc>
          <w:tcPr>
            <w:tcW w:w="620" w:type="pct"/>
          </w:tcPr>
          <w:p w:rsidR="00035C95" w:rsidRPr="00F34E06" w:rsidRDefault="00035C95" w:rsidP="00F34E06">
            <w:pPr>
              <w:rPr>
                <w:rFonts w:ascii="Century Gothic" w:hAnsi="Century Gothic"/>
                <w:b/>
                <w:i/>
                <w:sz w:val="18"/>
                <w:szCs w:val="18"/>
              </w:rPr>
            </w:pPr>
            <w:r w:rsidRPr="00F34E06">
              <w:rPr>
                <w:rFonts w:ascii="Century Gothic" w:hAnsi="Century Gothic"/>
                <w:b/>
                <w:i/>
                <w:sz w:val="18"/>
                <w:szCs w:val="18"/>
              </w:rPr>
              <w:t>09/02/13</w:t>
            </w:r>
          </w:p>
        </w:tc>
        <w:tc>
          <w:tcPr>
            <w:tcW w:w="2309" w:type="pct"/>
          </w:tcPr>
          <w:p w:rsidR="00035C95" w:rsidRPr="00F34E06" w:rsidRDefault="00035C95" w:rsidP="00F34E06">
            <w:pPr>
              <w:rPr>
                <w:rFonts w:ascii="Century Gothic" w:hAnsi="Century Gothic"/>
                <w:b/>
                <w:i/>
                <w:sz w:val="18"/>
                <w:szCs w:val="18"/>
              </w:rPr>
            </w:pPr>
            <w:r w:rsidRPr="00F34E06">
              <w:rPr>
                <w:rFonts w:ascii="Century Gothic" w:hAnsi="Century Gothic"/>
                <w:b/>
                <w:i/>
                <w:sz w:val="18"/>
                <w:szCs w:val="18"/>
              </w:rPr>
              <w:t xml:space="preserve">Labor Day (Public </w:t>
            </w:r>
            <w:smartTag w:uri="urn:schemas-microsoft-com:office:smarttags" w:element="place">
              <w:r w:rsidRPr="00F34E06">
                <w:rPr>
                  <w:rFonts w:ascii="Century Gothic" w:hAnsi="Century Gothic"/>
                  <w:b/>
                  <w:i/>
                  <w:sz w:val="18"/>
                  <w:szCs w:val="18"/>
                </w:rPr>
                <w:t>Holiday</w:t>
              </w:r>
            </w:smartTag>
            <w:r w:rsidRPr="00F34E06">
              <w:rPr>
                <w:rFonts w:ascii="Century Gothic" w:hAnsi="Century Gothic"/>
                <w:b/>
                <w:i/>
                <w:sz w:val="18"/>
                <w:szCs w:val="18"/>
              </w:rPr>
              <w:t>)</w:t>
            </w:r>
          </w:p>
        </w:tc>
        <w:tc>
          <w:tcPr>
            <w:tcW w:w="2071" w:type="pct"/>
          </w:tcPr>
          <w:p w:rsidR="00035C95" w:rsidRPr="00F34E06" w:rsidRDefault="00035C95" w:rsidP="00F34E06">
            <w:pPr>
              <w:rPr>
                <w:rFonts w:ascii="Century Gothic" w:hAnsi="Century Gothic"/>
                <w:b/>
                <w:i/>
                <w:sz w:val="18"/>
                <w:szCs w:val="18"/>
              </w:rPr>
            </w:pPr>
          </w:p>
        </w:tc>
      </w:tr>
      <w:tr w:rsidR="00035C95" w:rsidRPr="00F34E06" w:rsidTr="00F34E06">
        <w:trPr>
          <w:trHeight w:val="250"/>
        </w:trPr>
        <w:tc>
          <w:tcPr>
            <w:tcW w:w="620" w:type="pct"/>
          </w:tcPr>
          <w:p w:rsidR="00035C95" w:rsidRPr="005B64C6" w:rsidRDefault="00035C95" w:rsidP="00F34E06">
            <w:pPr>
              <w:rPr>
                <w:rFonts w:ascii="Century Gothic" w:hAnsi="Century Gothic"/>
                <w:b/>
                <w:sz w:val="18"/>
                <w:szCs w:val="18"/>
              </w:rPr>
            </w:pPr>
            <w:r w:rsidRPr="005B64C6">
              <w:rPr>
                <w:rFonts w:ascii="Century Gothic" w:hAnsi="Century Gothic"/>
                <w:b/>
                <w:sz w:val="18"/>
                <w:szCs w:val="18"/>
              </w:rPr>
              <w:t>09/04/13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2: Theory &amp; Method</w:t>
            </w:r>
          </w:p>
        </w:tc>
        <w:tc>
          <w:tcPr>
            <w:tcW w:w="2071" w:type="pct"/>
          </w:tcPr>
          <w:p w:rsidR="00035C95" w:rsidRDefault="00035C95" w:rsidP="00E926C1">
            <w:pPr>
              <w:rPr>
                <w:rFonts w:ascii="Century Gothic" w:hAnsi="Century Gothic"/>
                <w:sz w:val="18"/>
                <w:szCs w:val="18"/>
              </w:rPr>
            </w:pPr>
            <w:r w:rsidRPr="00F34E06">
              <w:rPr>
                <w:rFonts w:ascii="Century Gothic" w:hAnsi="Century Gothic"/>
                <w:b/>
                <w:sz w:val="18"/>
                <w:szCs w:val="18"/>
              </w:rPr>
              <w:t>1</w:t>
            </w:r>
            <w:r w:rsidRPr="00F34E06">
              <w:rPr>
                <w:rFonts w:ascii="Century Gothic" w:hAnsi="Century Gothic"/>
                <w:b/>
                <w:sz w:val="18"/>
                <w:szCs w:val="18"/>
                <w:vertAlign w:val="superscript"/>
              </w:rPr>
              <w:t>st</w:t>
            </w:r>
            <w:r w:rsidRPr="00F34E06">
              <w:rPr>
                <w:rFonts w:ascii="Century Gothic" w:hAnsi="Century Gothic"/>
                <w:b/>
                <w:sz w:val="18"/>
                <w:szCs w:val="18"/>
              </w:rPr>
              <w:t xml:space="preserve"> Reaction Page Due</w:t>
            </w:r>
            <w:r w:rsidRPr="00F34E06">
              <w:rPr>
                <w:rFonts w:ascii="Century Gothic" w:hAnsi="Century Gothic"/>
                <w:sz w:val="18"/>
                <w:szCs w:val="18"/>
              </w:rPr>
              <w:t xml:space="preserve"> </w:t>
            </w:r>
          </w:p>
          <w:p w:rsidR="00035C95" w:rsidRPr="00F34E06" w:rsidRDefault="00035C95" w:rsidP="00E926C1">
            <w:pPr>
              <w:rPr>
                <w:rFonts w:ascii="Century Gothic" w:hAnsi="Century Gothic"/>
                <w:b/>
                <w:sz w:val="18"/>
                <w:szCs w:val="18"/>
              </w:rPr>
            </w:pPr>
            <w:r w:rsidRPr="00F34E06">
              <w:rPr>
                <w:rFonts w:ascii="Century Gothic" w:hAnsi="Century Gothic"/>
                <w:sz w:val="18"/>
                <w:szCs w:val="18"/>
              </w:rPr>
              <w:t>Hagan, (2010) Chap 3; Hagan (2011) Chap 4</w:t>
            </w:r>
          </w:p>
        </w:tc>
      </w:tr>
      <w:tr w:rsidR="00035C95" w:rsidRPr="00F34E06" w:rsidTr="00F34E06">
        <w:trPr>
          <w:trHeight w:val="264"/>
        </w:trPr>
        <w:tc>
          <w:tcPr>
            <w:tcW w:w="620"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09/06/13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2: Theory &amp; Method continued Review</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b/>
                <w:sz w:val="18"/>
                <w:szCs w:val="18"/>
              </w:rPr>
              <w:t>Research Instruction Visiting Lecturer</w:t>
            </w: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09/09/13</w:t>
            </w:r>
          </w:p>
        </w:tc>
        <w:tc>
          <w:tcPr>
            <w:tcW w:w="2309" w:type="pct"/>
          </w:tcPr>
          <w:p w:rsidR="00035C95" w:rsidRPr="00F34E06" w:rsidRDefault="00035C95" w:rsidP="00E926C1">
            <w:pPr>
              <w:rPr>
                <w:rFonts w:ascii="Century Gothic" w:hAnsi="Century Gothic"/>
                <w:sz w:val="18"/>
                <w:szCs w:val="18"/>
              </w:rPr>
            </w:pPr>
            <w:r w:rsidRPr="00F34E06">
              <w:rPr>
                <w:rFonts w:ascii="Century Gothic" w:hAnsi="Century Gothic"/>
                <w:sz w:val="18"/>
                <w:szCs w:val="18"/>
              </w:rPr>
              <w:t xml:space="preserve">Unit 3:   Measurement &amp; Crime Wave               </w:t>
            </w:r>
          </w:p>
        </w:tc>
        <w:tc>
          <w:tcPr>
            <w:tcW w:w="2071" w:type="pct"/>
          </w:tcPr>
          <w:p w:rsidR="00035C95" w:rsidRPr="00F34E06" w:rsidRDefault="00035C95" w:rsidP="00E926C1">
            <w:pPr>
              <w:rPr>
                <w:rFonts w:ascii="Century Gothic" w:hAnsi="Century Gothic"/>
                <w:sz w:val="18"/>
                <w:szCs w:val="18"/>
              </w:rPr>
            </w:pPr>
            <w:r w:rsidRPr="00F34E06">
              <w:rPr>
                <w:rFonts w:ascii="Century Gothic" w:hAnsi="Century Gothic"/>
                <w:sz w:val="18"/>
                <w:szCs w:val="18"/>
              </w:rPr>
              <w:t>Read Kappeler  Chap 2</w:t>
            </w:r>
            <w:r>
              <w:rPr>
                <w:rFonts w:ascii="Century Gothic" w:hAnsi="Century Gothic"/>
                <w:sz w:val="18"/>
                <w:szCs w:val="18"/>
              </w:rPr>
              <w:t xml:space="preserve">. </w:t>
            </w:r>
            <w:r w:rsidRPr="00F34E06">
              <w:rPr>
                <w:rFonts w:ascii="Century Gothic" w:hAnsi="Century Gothic"/>
                <w:sz w:val="18"/>
                <w:szCs w:val="18"/>
              </w:rPr>
              <w:t xml:space="preserve">  </w:t>
            </w:r>
          </w:p>
        </w:tc>
      </w:tr>
      <w:tr w:rsidR="00035C95" w:rsidRPr="00F34E06" w:rsidTr="00F34E06">
        <w:trPr>
          <w:trHeight w:val="250"/>
        </w:trPr>
        <w:tc>
          <w:tcPr>
            <w:tcW w:w="620" w:type="pct"/>
          </w:tcPr>
          <w:p w:rsidR="00035C95" w:rsidRPr="00F34E06" w:rsidRDefault="00035C95" w:rsidP="00F34E06">
            <w:pPr>
              <w:rPr>
                <w:b/>
                <w:sz w:val="22"/>
                <w:szCs w:val="22"/>
              </w:rPr>
            </w:pPr>
            <w:r w:rsidRPr="00F34E06">
              <w:rPr>
                <w:rFonts w:ascii="Century Gothic" w:hAnsi="Century Gothic"/>
                <w:b/>
                <w:sz w:val="18"/>
                <w:szCs w:val="18"/>
              </w:rPr>
              <w:t>09/11/13</w:t>
            </w:r>
          </w:p>
        </w:tc>
        <w:tc>
          <w:tcPr>
            <w:tcW w:w="2309" w:type="pct"/>
          </w:tcPr>
          <w:p w:rsidR="00035C95" w:rsidRPr="00F34E06" w:rsidRDefault="00035C95" w:rsidP="005B64C6">
            <w:pPr>
              <w:rPr>
                <w:rFonts w:ascii="Century Gothic" w:hAnsi="Century Gothic"/>
                <w:sz w:val="18"/>
                <w:szCs w:val="18"/>
              </w:rPr>
            </w:pPr>
            <w:r w:rsidRPr="00F34E06">
              <w:rPr>
                <w:rFonts w:ascii="Century Gothic" w:hAnsi="Century Gothic"/>
                <w:sz w:val="18"/>
                <w:szCs w:val="18"/>
              </w:rPr>
              <w:t xml:space="preserve">Unit 3:  </w:t>
            </w:r>
            <w:r>
              <w:t xml:space="preserve"> </w:t>
            </w:r>
            <w:r w:rsidRPr="005B64C6">
              <w:rPr>
                <w:rFonts w:ascii="Century Gothic" w:hAnsi="Century Gothic"/>
                <w:sz w:val="18"/>
                <w:szCs w:val="18"/>
              </w:rPr>
              <w:t>Measure</w:t>
            </w:r>
            <w:r>
              <w:rPr>
                <w:rFonts w:ascii="Century Gothic" w:hAnsi="Century Gothic"/>
                <w:sz w:val="18"/>
                <w:szCs w:val="18"/>
              </w:rPr>
              <w:t xml:space="preserve">ment &amp; Crime Wave   </w:t>
            </w:r>
            <w:r w:rsidRPr="00F34E06">
              <w:rPr>
                <w:rFonts w:ascii="Century Gothic" w:hAnsi="Century Gothic"/>
                <w:b/>
                <w:sz w:val="18"/>
                <w:szCs w:val="18"/>
              </w:rPr>
              <w:t xml:space="preserve"> CENSUS DATE</w:t>
            </w:r>
          </w:p>
        </w:tc>
        <w:tc>
          <w:tcPr>
            <w:tcW w:w="2071" w:type="pct"/>
          </w:tcPr>
          <w:p w:rsidR="00035C95" w:rsidRPr="00F34E06" w:rsidRDefault="00035C95" w:rsidP="00737468">
            <w:pPr>
              <w:rPr>
                <w:rFonts w:ascii="Century Gothic" w:hAnsi="Century Gothic"/>
                <w:b/>
                <w:sz w:val="18"/>
                <w:szCs w:val="18"/>
              </w:rPr>
            </w:pPr>
            <w:r w:rsidRPr="00F34E06">
              <w:rPr>
                <w:rFonts w:ascii="Century Gothic" w:hAnsi="Century Gothic"/>
                <w:sz w:val="18"/>
                <w:szCs w:val="18"/>
              </w:rPr>
              <w:t xml:space="preserve">Read Kappeler Chap 2   </w:t>
            </w: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09/13/13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Unit 3  Continued &amp; Review  </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Hagan ((2011) Chap 2</w:t>
            </w: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09/16/13</w:t>
            </w:r>
          </w:p>
        </w:tc>
        <w:tc>
          <w:tcPr>
            <w:tcW w:w="2309" w:type="pct"/>
          </w:tcPr>
          <w:p w:rsidR="00035C95" w:rsidRPr="00F34E06" w:rsidRDefault="00035C95" w:rsidP="00440ADC">
            <w:pPr>
              <w:rPr>
                <w:rFonts w:ascii="Century Gothic" w:hAnsi="Century Gothic"/>
                <w:sz w:val="18"/>
                <w:szCs w:val="18"/>
              </w:rPr>
            </w:pPr>
            <w:r w:rsidRPr="00F34E06">
              <w:rPr>
                <w:rFonts w:ascii="Century Gothic" w:hAnsi="Century Gothic"/>
                <w:sz w:val="18"/>
                <w:szCs w:val="18"/>
              </w:rPr>
              <w:t xml:space="preserve">Unit 4:    Missing Children </w:t>
            </w:r>
          </w:p>
        </w:tc>
        <w:tc>
          <w:tcPr>
            <w:tcW w:w="2071" w:type="pct"/>
          </w:tcPr>
          <w:p w:rsidR="00035C95" w:rsidRPr="00F34E06" w:rsidRDefault="00035C95" w:rsidP="00440ADC">
            <w:pPr>
              <w:rPr>
                <w:rFonts w:ascii="Century Gothic" w:hAnsi="Century Gothic"/>
                <w:sz w:val="18"/>
                <w:szCs w:val="18"/>
              </w:rPr>
            </w:pPr>
            <w:r w:rsidRPr="00F34E06">
              <w:rPr>
                <w:rFonts w:ascii="Century Gothic" w:hAnsi="Century Gothic"/>
                <w:sz w:val="18"/>
                <w:szCs w:val="18"/>
              </w:rPr>
              <w:t xml:space="preserve">Read Kappeler Chap 3; </w:t>
            </w: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09/18/13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4:  Continued</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09/20/13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4: Review</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09/23/13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5:  Serial Killers &amp;</w:t>
            </w:r>
            <w:r>
              <w:rPr>
                <w:rFonts w:ascii="Century Gothic" w:hAnsi="Century Gothic"/>
                <w:sz w:val="18"/>
                <w:szCs w:val="18"/>
              </w:rPr>
              <w:t xml:space="preserve"> </w:t>
            </w:r>
            <w:r w:rsidRPr="00F34E06">
              <w:rPr>
                <w:rFonts w:ascii="Century Gothic" w:hAnsi="Century Gothic"/>
                <w:sz w:val="18"/>
                <w:szCs w:val="18"/>
              </w:rPr>
              <w:t>Stalkers</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Read Kappeler Chap 4&amp;5 Hagan</w:t>
            </w:r>
            <w:r>
              <w:rPr>
                <w:rFonts w:ascii="Century Gothic" w:hAnsi="Century Gothic"/>
                <w:sz w:val="18"/>
                <w:szCs w:val="18"/>
              </w:rPr>
              <w:t>, (2011)</w:t>
            </w:r>
            <w:r w:rsidRPr="00F34E06">
              <w:rPr>
                <w:rFonts w:ascii="Century Gothic" w:hAnsi="Century Gothic"/>
                <w:sz w:val="18"/>
                <w:szCs w:val="18"/>
              </w:rPr>
              <w:t xml:space="preserve"> Chap 8</w:t>
            </w: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09/25/13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5: Continued</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50"/>
        </w:trPr>
        <w:tc>
          <w:tcPr>
            <w:tcW w:w="620" w:type="pct"/>
          </w:tcPr>
          <w:p w:rsidR="00035C95" w:rsidRPr="00F34E06" w:rsidRDefault="00035C95" w:rsidP="00F34E06">
            <w:pPr>
              <w:rPr>
                <w:rFonts w:ascii="Century Gothic" w:hAnsi="Century Gothic"/>
                <w:b/>
                <w:sz w:val="18"/>
                <w:szCs w:val="18"/>
              </w:rPr>
            </w:pPr>
            <w:r w:rsidRPr="00F34E06">
              <w:rPr>
                <w:rFonts w:ascii="Century Gothic" w:hAnsi="Century Gothic"/>
                <w:b/>
                <w:sz w:val="18"/>
                <w:szCs w:val="18"/>
              </w:rPr>
              <w:t>09/27/13</w:t>
            </w:r>
          </w:p>
        </w:tc>
        <w:tc>
          <w:tcPr>
            <w:tcW w:w="2309" w:type="pct"/>
          </w:tcPr>
          <w:p w:rsidR="00035C95" w:rsidRPr="005B64C6" w:rsidRDefault="00035C95" w:rsidP="005B64C6">
            <w:pPr>
              <w:rPr>
                <w:rFonts w:ascii="Century Gothic" w:hAnsi="Century Gothic"/>
                <w:b/>
                <w:sz w:val="18"/>
                <w:szCs w:val="18"/>
              </w:rPr>
            </w:pPr>
            <w:r w:rsidRPr="005B64C6">
              <w:rPr>
                <w:rFonts w:ascii="Century Gothic" w:hAnsi="Century Gothic"/>
                <w:b/>
                <w:sz w:val="18"/>
                <w:szCs w:val="18"/>
              </w:rPr>
              <w:t xml:space="preserve">Unit 5: Test 1 </w:t>
            </w:r>
            <w:r>
              <w:rPr>
                <w:rFonts w:ascii="Century Gothic" w:hAnsi="Century Gothic"/>
                <w:b/>
                <w:sz w:val="18"/>
                <w:szCs w:val="18"/>
              </w:rPr>
              <w:t xml:space="preserve">Units 2-4 </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b/>
                <w:i/>
                <w:sz w:val="18"/>
                <w:szCs w:val="18"/>
              </w:rPr>
              <w:t>SWACJ</w:t>
            </w:r>
          </w:p>
        </w:tc>
      </w:tr>
      <w:tr w:rsidR="00035C95" w:rsidRPr="00F34E06" w:rsidTr="00F34E06">
        <w:trPr>
          <w:trHeight w:val="264"/>
        </w:trPr>
        <w:tc>
          <w:tcPr>
            <w:tcW w:w="620"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09/30/13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Unit 6:  Organized Crime </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Read Kappeler Chap 6</w:t>
            </w:r>
          </w:p>
        </w:tc>
      </w:tr>
      <w:tr w:rsidR="00035C95" w:rsidRPr="00F34E06" w:rsidTr="00F34E06">
        <w:trPr>
          <w:trHeight w:val="250"/>
        </w:trPr>
        <w:tc>
          <w:tcPr>
            <w:tcW w:w="620"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10/02/13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Unit 6: </w:t>
            </w:r>
            <w:r w:rsidRPr="00F34E06">
              <w:rPr>
                <w:rFonts w:ascii="Century Gothic" w:hAnsi="Century Gothic"/>
                <w:b/>
                <w:sz w:val="18"/>
                <w:szCs w:val="18"/>
              </w:rPr>
              <w:t>Group 1 Presentation</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10/04/13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6: Review</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381"/>
        </w:trPr>
        <w:tc>
          <w:tcPr>
            <w:tcW w:w="620" w:type="pct"/>
          </w:tcPr>
          <w:p w:rsidR="00035C95" w:rsidRPr="00F34E06" w:rsidRDefault="00035C95" w:rsidP="00F34E06">
            <w:pPr>
              <w:rPr>
                <w:b/>
                <w:sz w:val="22"/>
                <w:szCs w:val="22"/>
              </w:rPr>
            </w:pPr>
            <w:r w:rsidRPr="00F34E06">
              <w:rPr>
                <w:rFonts w:ascii="Century Gothic" w:hAnsi="Century Gothic"/>
                <w:b/>
                <w:sz w:val="18"/>
                <w:szCs w:val="18"/>
              </w:rPr>
              <w:t>10/07/13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7: Corporate Crime</w:t>
            </w:r>
          </w:p>
        </w:tc>
        <w:tc>
          <w:tcPr>
            <w:tcW w:w="2071" w:type="pct"/>
          </w:tcPr>
          <w:p w:rsidR="00035C95" w:rsidRPr="00F34E06" w:rsidRDefault="00035C95" w:rsidP="00F34E06">
            <w:pPr>
              <w:rPr>
                <w:rFonts w:ascii="Century Gothic" w:hAnsi="Century Gothic"/>
                <w:b/>
                <w:sz w:val="18"/>
                <w:szCs w:val="18"/>
              </w:rPr>
            </w:pPr>
            <w:r w:rsidRPr="00F34E06">
              <w:rPr>
                <w:rFonts w:ascii="Century Gothic" w:hAnsi="Century Gothic"/>
                <w:sz w:val="18"/>
                <w:szCs w:val="18"/>
              </w:rPr>
              <w:t>Read Kappeler Chap 7</w:t>
            </w:r>
            <w:r w:rsidRPr="00F34E06">
              <w:rPr>
                <w:rFonts w:ascii="Century Gothic" w:hAnsi="Century Gothic"/>
                <w:b/>
                <w:sz w:val="18"/>
                <w:szCs w:val="18"/>
              </w:rPr>
              <w:t xml:space="preserve"> </w:t>
            </w:r>
          </w:p>
        </w:tc>
      </w:tr>
      <w:tr w:rsidR="00035C95" w:rsidRPr="00F34E06" w:rsidTr="00F34E06">
        <w:trPr>
          <w:trHeight w:val="264"/>
        </w:trPr>
        <w:tc>
          <w:tcPr>
            <w:tcW w:w="620" w:type="pct"/>
          </w:tcPr>
          <w:p w:rsidR="00035C95" w:rsidRPr="00F34E06" w:rsidRDefault="00035C95" w:rsidP="00F34E06">
            <w:pPr>
              <w:rPr>
                <w:b/>
                <w:sz w:val="22"/>
                <w:szCs w:val="22"/>
              </w:rPr>
            </w:pPr>
            <w:r w:rsidRPr="00F34E06">
              <w:rPr>
                <w:rFonts w:ascii="Century Gothic" w:hAnsi="Century Gothic"/>
                <w:b/>
                <w:sz w:val="18"/>
                <w:szCs w:val="18"/>
              </w:rPr>
              <w:t>10/09/13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Unit 7: </w:t>
            </w:r>
            <w:r w:rsidRPr="00F34E06">
              <w:rPr>
                <w:rFonts w:ascii="Century Gothic" w:hAnsi="Century Gothic"/>
                <w:b/>
                <w:sz w:val="18"/>
                <w:szCs w:val="18"/>
              </w:rPr>
              <w:t>Group 2 Presentation</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10/11/13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7: Review</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10/14/13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8:  The Lost War on Drugs</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Read Kappeler Chap 8</w:t>
            </w:r>
          </w:p>
        </w:tc>
      </w:tr>
      <w:tr w:rsidR="00035C95" w:rsidRPr="00F34E06" w:rsidTr="00F34E06">
        <w:trPr>
          <w:trHeight w:val="264"/>
        </w:trPr>
        <w:tc>
          <w:tcPr>
            <w:tcW w:w="620" w:type="pct"/>
          </w:tcPr>
          <w:p w:rsidR="00035C95" w:rsidRPr="00F34E06" w:rsidRDefault="00035C95" w:rsidP="00F34E06">
            <w:pPr>
              <w:rPr>
                <w:b/>
                <w:sz w:val="22"/>
                <w:szCs w:val="22"/>
              </w:rPr>
            </w:pPr>
            <w:r w:rsidRPr="00F34E06">
              <w:rPr>
                <w:rFonts w:ascii="Century Gothic" w:hAnsi="Century Gothic"/>
                <w:b/>
                <w:sz w:val="18"/>
                <w:szCs w:val="18"/>
              </w:rPr>
              <w:t>10/16/13</w:t>
            </w:r>
          </w:p>
        </w:tc>
        <w:tc>
          <w:tcPr>
            <w:tcW w:w="2309" w:type="pct"/>
          </w:tcPr>
          <w:p w:rsidR="00035C95" w:rsidRPr="00F34E06" w:rsidRDefault="00035C95" w:rsidP="00F34E06">
            <w:pPr>
              <w:rPr>
                <w:rFonts w:ascii="Century Gothic" w:hAnsi="Century Gothic"/>
                <w:b/>
                <w:sz w:val="18"/>
                <w:szCs w:val="18"/>
              </w:rPr>
            </w:pPr>
            <w:r w:rsidRPr="00F34E06">
              <w:rPr>
                <w:rFonts w:ascii="Century Gothic" w:hAnsi="Century Gothic"/>
                <w:b/>
                <w:sz w:val="18"/>
                <w:szCs w:val="18"/>
              </w:rPr>
              <w:t>Group 3 Presentation</w:t>
            </w:r>
            <w:r w:rsidRPr="00F34E06">
              <w:rPr>
                <w:rFonts w:ascii="Century Gothic" w:hAnsi="Century Gothic"/>
                <w:sz w:val="18"/>
                <w:szCs w:val="18"/>
              </w:rPr>
              <w:t xml:space="preserve"> Review of Unit 8</w:t>
            </w:r>
          </w:p>
        </w:tc>
        <w:tc>
          <w:tcPr>
            <w:tcW w:w="2071" w:type="pct"/>
          </w:tcPr>
          <w:p w:rsidR="00035C95" w:rsidRPr="00F34E06" w:rsidRDefault="00035C95" w:rsidP="00F34E06">
            <w:pPr>
              <w:rPr>
                <w:rFonts w:ascii="Century Gothic" w:hAnsi="Century Gothic"/>
                <w:b/>
                <w:sz w:val="18"/>
                <w:szCs w:val="18"/>
              </w:rPr>
            </w:pPr>
          </w:p>
        </w:tc>
      </w:tr>
      <w:tr w:rsidR="00035C95" w:rsidRPr="00F34E06" w:rsidTr="00F34E06">
        <w:trPr>
          <w:trHeight w:val="250"/>
        </w:trPr>
        <w:tc>
          <w:tcPr>
            <w:tcW w:w="620" w:type="pct"/>
          </w:tcPr>
          <w:p w:rsidR="00035C95" w:rsidRPr="00F34E06" w:rsidRDefault="00035C95" w:rsidP="00F34E06">
            <w:pPr>
              <w:rPr>
                <w:b/>
                <w:sz w:val="22"/>
                <w:szCs w:val="22"/>
              </w:rPr>
            </w:pPr>
            <w:r w:rsidRPr="00F34E06">
              <w:rPr>
                <w:rFonts w:ascii="Century Gothic" w:hAnsi="Century Gothic"/>
                <w:b/>
                <w:sz w:val="18"/>
                <w:szCs w:val="18"/>
              </w:rPr>
              <w:t>10/18/13</w:t>
            </w:r>
          </w:p>
        </w:tc>
        <w:tc>
          <w:tcPr>
            <w:tcW w:w="2309" w:type="pct"/>
          </w:tcPr>
          <w:p w:rsidR="00035C95" w:rsidRPr="00F34E06" w:rsidRDefault="00035C95" w:rsidP="005B64C6">
            <w:pPr>
              <w:jc w:val="center"/>
              <w:rPr>
                <w:rFonts w:ascii="Century Gothic" w:hAnsi="Century Gothic"/>
                <w:sz w:val="18"/>
                <w:szCs w:val="18"/>
              </w:rPr>
            </w:pPr>
            <w:r w:rsidRPr="00F34E06">
              <w:rPr>
                <w:rFonts w:ascii="Century Gothic" w:hAnsi="Century Gothic"/>
                <w:b/>
                <w:sz w:val="18"/>
                <w:szCs w:val="18"/>
              </w:rPr>
              <w:t>Mid</w:t>
            </w:r>
            <w:r>
              <w:rPr>
                <w:rFonts w:ascii="Century Gothic" w:hAnsi="Century Gothic"/>
                <w:b/>
                <w:sz w:val="18"/>
                <w:szCs w:val="18"/>
              </w:rPr>
              <w:t xml:space="preserve"> Semester Test  (Test II Units 5</w:t>
            </w:r>
            <w:r w:rsidRPr="00F34E06">
              <w:rPr>
                <w:rFonts w:ascii="Century Gothic" w:hAnsi="Century Gothic"/>
                <w:b/>
                <w:sz w:val="18"/>
                <w:szCs w:val="18"/>
              </w:rPr>
              <w:t>-7)</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10/21/13</w:t>
            </w:r>
          </w:p>
        </w:tc>
        <w:tc>
          <w:tcPr>
            <w:tcW w:w="2309" w:type="pct"/>
          </w:tcPr>
          <w:p w:rsidR="00035C95" w:rsidRPr="00F34E06" w:rsidRDefault="00035C95" w:rsidP="00F34E06">
            <w:pPr>
              <w:rPr>
                <w:rFonts w:ascii="Century Gothic" w:hAnsi="Century Gothic"/>
                <w:b/>
                <w:sz w:val="18"/>
                <w:szCs w:val="18"/>
              </w:rPr>
            </w:pPr>
            <w:r w:rsidRPr="00F34E06">
              <w:rPr>
                <w:rFonts w:ascii="Century Gothic" w:hAnsi="Century Gothic"/>
                <w:sz w:val="18"/>
                <w:szCs w:val="18"/>
              </w:rPr>
              <w:t xml:space="preserve">Unit 9:  Juvenile Super predators </w:t>
            </w:r>
          </w:p>
        </w:tc>
        <w:tc>
          <w:tcPr>
            <w:tcW w:w="2071" w:type="pct"/>
          </w:tcPr>
          <w:p w:rsidR="00035C95" w:rsidRPr="00F34E06" w:rsidRDefault="00035C95" w:rsidP="00F34E06">
            <w:pPr>
              <w:rPr>
                <w:rFonts w:ascii="Century Gothic" w:hAnsi="Century Gothic"/>
                <w:b/>
                <w:sz w:val="18"/>
                <w:szCs w:val="18"/>
              </w:rPr>
            </w:pPr>
            <w:r w:rsidRPr="00F34E06">
              <w:rPr>
                <w:rFonts w:ascii="Century Gothic" w:hAnsi="Century Gothic"/>
                <w:sz w:val="18"/>
                <w:szCs w:val="18"/>
              </w:rPr>
              <w:t>Read Kappeler Chap 9</w:t>
            </w: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10/23/13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9: Juvenile Super predators</w:t>
            </w:r>
            <w:r w:rsidRPr="00F34E06">
              <w:rPr>
                <w:rFonts w:ascii="Century Gothic" w:hAnsi="Century Gothic"/>
                <w:b/>
                <w:sz w:val="18"/>
                <w:szCs w:val="18"/>
              </w:rPr>
              <w:t xml:space="preserve"> </w:t>
            </w:r>
            <w:r w:rsidRPr="00F34E06">
              <w:rPr>
                <w:rFonts w:ascii="Century Gothic" w:hAnsi="Century Gothic"/>
                <w:sz w:val="18"/>
                <w:szCs w:val="18"/>
              </w:rPr>
              <w:t>&amp;</w:t>
            </w:r>
            <w:r w:rsidRPr="00F34E06">
              <w:rPr>
                <w:rFonts w:ascii="Century Gothic" w:hAnsi="Century Gothic"/>
                <w:b/>
                <w:sz w:val="18"/>
                <w:szCs w:val="18"/>
              </w:rPr>
              <w:t xml:space="preserve"> </w:t>
            </w:r>
            <w:r w:rsidRPr="00F34E06">
              <w:rPr>
                <w:rFonts w:ascii="Century Gothic" w:hAnsi="Century Gothic"/>
                <w:sz w:val="18"/>
                <w:szCs w:val="18"/>
              </w:rPr>
              <w:t xml:space="preserve">Review </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Read Kappeler Chap 9</w:t>
            </w:r>
          </w:p>
        </w:tc>
      </w:tr>
      <w:tr w:rsidR="00035C95" w:rsidRPr="00F34E06" w:rsidTr="00F34E06">
        <w:trPr>
          <w:trHeight w:val="264"/>
        </w:trPr>
        <w:tc>
          <w:tcPr>
            <w:tcW w:w="620" w:type="pct"/>
          </w:tcPr>
          <w:p w:rsidR="00035C95" w:rsidRPr="00F34E06" w:rsidRDefault="00035C95" w:rsidP="00F34E06">
            <w:pPr>
              <w:rPr>
                <w:b/>
                <w:sz w:val="22"/>
                <w:szCs w:val="22"/>
              </w:rPr>
            </w:pPr>
            <w:r w:rsidRPr="00F34E06">
              <w:rPr>
                <w:rFonts w:ascii="Century Gothic" w:hAnsi="Century Gothic"/>
                <w:b/>
                <w:sz w:val="18"/>
                <w:szCs w:val="18"/>
              </w:rPr>
              <w:t>10/25/13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Unit 9: </w:t>
            </w:r>
            <w:r w:rsidRPr="00F34E06">
              <w:rPr>
                <w:rFonts w:ascii="Century Gothic" w:hAnsi="Century Gothic"/>
                <w:b/>
                <w:sz w:val="18"/>
                <w:szCs w:val="18"/>
              </w:rPr>
              <w:t xml:space="preserve"> Group 4 Presentation</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10/28/13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10: Law Enforcers</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Read Kappeler Chap 10</w:t>
            </w: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10/30/13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10: continued</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64"/>
        </w:trPr>
        <w:tc>
          <w:tcPr>
            <w:tcW w:w="620"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11/01/13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Unit 10: </w:t>
            </w:r>
            <w:r w:rsidRPr="00F34E06">
              <w:rPr>
                <w:rFonts w:ascii="Century Gothic" w:hAnsi="Century Gothic"/>
                <w:b/>
                <w:sz w:val="18"/>
                <w:szCs w:val="18"/>
              </w:rPr>
              <w:t>Group 5 Presentation</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11/04/13</w:t>
            </w:r>
          </w:p>
        </w:tc>
        <w:tc>
          <w:tcPr>
            <w:tcW w:w="2309" w:type="pct"/>
          </w:tcPr>
          <w:p w:rsidR="00035C95" w:rsidRPr="00F34E06" w:rsidRDefault="00035C95" w:rsidP="00F34E06">
            <w:pPr>
              <w:rPr>
                <w:rFonts w:ascii="Century Gothic" w:hAnsi="Century Gothic"/>
                <w:b/>
                <w:sz w:val="18"/>
                <w:szCs w:val="18"/>
              </w:rPr>
            </w:pPr>
            <w:r w:rsidRPr="00F34E06">
              <w:rPr>
                <w:rFonts w:ascii="Century Gothic" w:hAnsi="Century Gothic"/>
                <w:sz w:val="18"/>
                <w:szCs w:val="18"/>
              </w:rPr>
              <w:t>Unit 11: The Court</w:t>
            </w:r>
          </w:p>
        </w:tc>
        <w:tc>
          <w:tcPr>
            <w:tcW w:w="2071" w:type="pct"/>
          </w:tcPr>
          <w:p w:rsidR="00035C95" w:rsidRPr="00F34E06" w:rsidRDefault="00035C95" w:rsidP="00F34E06">
            <w:pPr>
              <w:rPr>
                <w:rFonts w:ascii="Century Gothic" w:hAnsi="Century Gothic"/>
                <w:b/>
                <w:sz w:val="18"/>
                <w:szCs w:val="18"/>
              </w:rPr>
            </w:pPr>
            <w:r w:rsidRPr="00F34E06">
              <w:rPr>
                <w:rFonts w:ascii="Century Gothic" w:hAnsi="Century Gothic"/>
                <w:sz w:val="18"/>
                <w:szCs w:val="18"/>
              </w:rPr>
              <w:t>Read Kappeler Chap 11</w:t>
            </w: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11/06/13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11 continued</w:t>
            </w:r>
          </w:p>
        </w:tc>
        <w:tc>
          <w:tcPr>
            <w:tcW w:w="2071" w:type="pct"/>
          </w:tcPr>
          <w:p w:rsidR="00035C95" w:rsidRPr="00F34E06" w:rsidRDefault="00035C95" w:rsidP="00F34E06">
            <w:pPr>
              <w:rPr>
                <w:rFonts w:ascii="Century Gothic" w:hAnsi="Century Gothic"/>
                <w:b/>
                <w:sz w:val="18"/>
                <w:szCs w:val="18"/>
              </w:rPr>
            </w:pP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11/08/13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11</w:t>
            </w:r>
            <w:r w:rsidRPr="00F34E06">
              <w:rPr>
                <w:rFonts w:ascii="Century Gothic" w:hAnsi="Century Gothic"/>
                <w:b/>
                <w:sz w:val="18"/>
                <w:szCs w:val="18"/>
              </w:rPr>
              <w:t>:  Group 6 Presentation</w:t>
            </w:r>
            <w:r w:rsidRPr="00F34E06">
              <w:rPr>
                <w:rFonts w:ascii="Century Gothic" w:hAnsi="Century Gothic"/>
                <w:sz w:val="18"/>
                <w:szCs w:val="18"/>
              </w:rPr>
              <w:t xml:space="preserve"> &amp; Review</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11/11/13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12: Punishment or Correction: Does Punishment Work?</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Read Kappler Chap 12  </w:t>
            </w: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11/13/13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Unit 12: </w:t>
            </w:r>
            <w:r w:rsidRPr="00F34E06">
              <w:rPr>
                <w:rFonts w:ascii="Calibri" w:hAnsi="Calibri"/>
                <w:sz w:val="22"/>
                <w:szCs w:val="22"/>
              </w:rPr>
              <w:t xml:space="preserve"> </w:t>
            </w:r>
            <w:r w:rsidRPr="00F34E06">
              <w:rPr>
                <w:rFonts w:ascii="Century Gothic" w:hAnsi="Century Gothic"/>
                <w:sz w:val="18"/>
                <w:szCs w:val="18"/>
              </w:rPr>
              <w:t>Punishment or Correction: Does Punishment Work</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Read Kappeler Chap 13</w:t>
            </w:r>
          </w:p>
        </w:tc>
      </w:tr>
      <w:tr w:rsidR="00035C95" w:rsidRPr="00F34E06" w:rsidTr="00F34E06">
        <w:trPr>
          <w:trHeight w:val="264"/>
        </w:trPr>
        <w:tc>
          <w:tcPr>
            <w:tcW w:w="620" w:type="pct"/>
          </w:tcPr>
          <w:p w:rsidR="00035C95" w:rsidRPr="00EA5786" w:rsidRDefault="00035C95" w:rsidP="00F34E06">
            <w:pPr>
              <w:rPr>
                <w:b/>
                <w:sz w:val="22"/>
                <w:szCs w:val="22"/>
              </w:rPr>
            </w:pPr>
            <w:r w:rsidRPr="00EA5786">
              <w:rPr>
                <w:rFonts w:ascii="Century Gothic" w:hAnsi="Century Gothic"/>
                <w:b/>
                <w:sz w:val="18"/>
                <w:szCs w:val="18"/>
              </w:rPr>
              <w:t>11/15/13</w:t>
            </w:r>
          </w:p>
        </w:tc>
        <w:tc>
          <w:tcPr>
            <w:tcW w:w="2309" w:type="pct"/>
          </w:tcPr>
          <w:p w:rsidR="00035C95" w:rsidRPr="00F34E06" w:rsidRDefault="00035C95" w:rsidP="00EA5786">
            <w:pPr>
              <w:rPr>
                <w:rFonts w:ascii="Century Gothic" w:hAnsi="Century Gothic"/>
                <w:sz w:val="18"/>
                <w:szCs w:val="18"/>
              </w:rPr>
            </w:pPr>
            <w:r w:rsidRPr="00EA5786">
              <w:rPr>
                <w:rFonts w:ascii="Century Gothic" w:hAnsi="Century Gothic"/>
                <w:b/>
                <w:sz w:val="18"/>
                <w:szCs w:val="18"/>
              </w:rPr>
              <w:t>Social Responsibility Presentations</w:t>
            </w:r>
            <w:r w:rsidRPr="00F34E06">
              <w:rPr>
                <w:rFonts w:ascii="Century Gothic" w:hAnsi="Century Gothic"/>
                <w:sz w:val="18"/>
                <w:szCs w:val="18"/>
              </w:rPr>
              <w:t xml:space="preserve"> </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11/18/13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13:  Capital Punishment</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b/>
                <w:sz w:val="18"/>
                <w:szCs w:val="18"/>
              </w:rPr>
              <w:t>2nd Reaction Page</w:t>
            </w: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11/20/13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13:  Capital Punishment</w:t>
            </w:r>
          </w:p>
        </w:tc>
        <w:tc>
          <w:tcPr>
            <w:tcW w:w="2071" w:type="pct"/>
          </w:tcPr>
          <w:p w:rsidR="00035C95" w:rsidRPr="00F34E06" w:rsidRDefault="00035C95" w:rsidP="00F34E06">
            <w:pPr>
              <w:tabs>
                <w:tab w:val="left" w:pos="2542"/>
              </w:tabs>
              <w:rPr>
                <w:rFonts w:ascii="Century Gothic" w:hAnsi="Century Gothic"/>
                <w:sz w:val="18"/>
                <w:szCs w:val="18"/>
              </w:rPr>
            </w:pPr>
            <w:r w:rsidRPr="00F34E06">
              <w:rPr>
                <w:rFonts w:ascii="Century Gothic" w:hAnsi="Century Gothic"/>
                <w:sz w:val="18"/>
                <w:szCs w:val="18"/>
              </w:rPr>
              <w:t>Read Kappeler Chap 14      /</w:t>
            </w:r>
            <w:r w:rsidRPr="00F34E06">
              <w:rPr>
                <w:rFonts w:ascii="Century Gothic" w:hAnsi="Century Gothic"/>
                <w:b/>
                <w:sz w:val="18"/>
                <w:szCs w:val="18"/>
              </w:rPr>
              <w:t>ASC</w:t>
            </w:r>
          </w:p>
        </w:tc>
      </w:tr>
      <w:tr w:rsidR="00035C95" w:rsidRPr="00F34E06" w:rsidTr="00F34E06">
        <w:trPr>
          <w:trHeight w:val="264"/>
        </w:trPr>
        <w:tc>
          <w:tcPr>
            <w:tcW w:w="620" w:type="pct"/>
          </w:tcPr>
          <w:p w:rsidR="00035C95" w:rsidRPr="00F34E06" w:rsidRDefault="00035C95" w:rsidP="00F34E06">
            <w:pPr>
              <w:rPr>
                <w:sz w:val="22"/>
                <w:szCs w:val="22"/>
              </w:rPr>
            </w:pPr>
            <w:r w:rsidRPr="00F34E06">
              <w:rPr>
                <w:rFonts w:ascii="Century Gothic" w:hAnsi="Century Gothic"/>
                <w:sz w:val="18"/>
                <w:szCs w:val="18"/>
              </w:rPr>
              <w:t>11/22/13</w:t>
            </w:r>
          </w:p>
        </w:tc>
        <w:tc>
          <w:tcPr>
            <w:tcW w:w="2309" w:type="pct"/>
          </w:tcPr>
          <w:p w:rsidR="00035C95" w:rsidRPr="00F34E06" w:rsidRDefault="00035C95" w:rsidP="002C4C9C">
            <w:pPr>
              <w:rPr>
                <w:rFonts w:ascii="Century Gothic" w:hAnsi="Century Gothic"/>
                <w:sz w:val="18"/>
                <w:szCs w:val="18"/>
              </w:rPr>
            </w:pPr>
            <w:r>
              <w:rPr>
                <w:rFonts w:ascii="Century Gothic" w:hAnsi="Century Gothic"/>
                <w:sz w:val="18"/>
                <w:szCs w:val="18"/>
              </w:rPr>
              <w:t>Unit 13</w:t>
            </w:r>
            <w:r w:rsidRPr="00F34E06">
              <w:rPr>
                <w:rFonts w:ascii="Century Gothic" w:hAnsi="Century Gothic"/>
                <w:sz w:val="18"/>
                <w:szCs w:val="18"/>
              </w:rPr>
              <w:t xml:space="preserve">: </w:t>
            </w:r>
            <w:r w:rsidRPr="00F34E06">
              <w:rPr>
                <w:rFonts w:ascii="Calibri" w:hAnsi="Calibri"/>
                <w:sz w:val="22"/>
                <w:szCs w:val="22"/>
              </w:rPr>
              <w:t xml:space="preserve"> </w:t>
            </w:r>
            <w:r>
              <w:rPr>
                <w:rFonts w:ascii="Century Gothic" w:hAnsi="Century Gothic"/>
                <w:sz w:val="18"/>
                <w:szCs w:val="18"/>
              </w:rPr>
              <w:t>Review</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50"/>
        </w:trPr>
        <w:tc>
          <w:tcPr>
            <w:tcW w:w="620" w:type="pct"/>
          </w:tcPr>
          <w:p w:rsidR="00035C95" w:rsidRPr="00F34E06" w:rsidRDefault="00035C95" w:rsidP="00F34E06">
            <w:pPr>
              <w:rPr>
                <w:sz w:val="22"/>
                <w:szCs w:val="22"/>
              </w:rPr>
            </w:pPr>
            <w:r w:rsidRPr="00F34E06">
              <w:rPr>
                <w:rFonts w:ascii="Century Gothic" w:hAnsi="Century Gothic"/>
                <w:sz w:val="18"/>
                <w:szCs w:val="18"/>
              </w:rPr>
              <w:t>11/25/13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Unit 14: Merging Myths &amp; Misconceptions Crime</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Read Kappeler Chap 15</w:t>
            </w:r>
          </w:p>
        </w:tc>
      </w:tr>
      <w:tr w:rsidR="00035C95" w:rsidRPr="00F34E06" w:rsidTr="00F34E06">
        <w:trPr>
          <w:trHeight w:val="264"/>
        </w:trPr>
        <w:tc>
          <w:tcPr>
            <w:tcW w:w="620" w:type="pct"/>
          </w:tcPr>
          <w:p w:rsidR="00035C95" w:rsidRPr="00EA5786" w:rsidRDefault="00035C95" w:rsidP="00F34E06">
            <w:pPr>
              <w:rPr>
                <w:sz w:val="22"/>
                <w:szCs w:val="22"/>
              </w:rPr>
            </w:pPr>
            <w:r w:rsidRPr="00EA5786">
              <w:rPr>
                <w:rFonts w:ascii="Century Gothic" w:hAnsi="Century Gothic"/>
                <w:sz w:val="18"/>
                <w:szCs w:val="18"/>
              </w:rPr>
              <w:t>11/27/13</w:t>
            </w:r>
          </w:p>
        </w:tc>
        <w:tc>
          <w:tcPr>
            <w:tcW w:w="2309" w:type="pct"/>
          </w:tcPr>
          <w:p w:rsidR="00035C95" w:rsidRPr="00EA5786" w:rsidRDefault="00035C95" w:rsidP="00F34E06">
            <w:pPr>
              <w:rPr>
                <w:rFonts w:ascii="Century Gothic" w:hAnsi="Century Gothic"/>
                <w:sz w:val="18"/>
                <w:szCs w:val="18"/>
              </w:rPr>
            </w:pPr>
            <w:r>
              <w:rPr>
                <w:rFonts w:ascii="Century Gothic" w:hAnsi="Century Gothic"/>
                <w:sz w:val="18"/>
                <w:szCs w:val="18"/>
              </w:rPr>
              <w:t>Unit 14 Review</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50"/>
        </w:trPr>
        <w:tc>
          <w:tcPr>
            <w:tcW w:w="620" w:type="pct"/>
          </w:tcPr>
          <w:p w:rsidR="00035C95" w:rsidRPr="00F34E06" w:rsidRDefault="00035C95" w:rsidP="00F34E06">
            <w:pPr>
              <w:rPr>
                <w:rFonts w:ascii="Century Gothic" w:hAnsi="Century Gothic"/>
                <w:b/>
                <w:sz w:val="18"/>
                <w:szCs w:val="18"/>
              </w:rPr>
            </w:pPr>
            <w:r w:rsidRPr="00F34E06">
              <w:rPr>
                <w:rFonts w:ascii="Century Gothic" w:hAnsi="Century Gothic"/>
                <w:b/>
                <w:sz w:val="18"/>
                <w:szCs w:val="18"/>
              </w:rPr>
              <w:t>11/29/13</w:t>
            </w:r>
          </w:p>
        </w:tc>
        <w:tc>
          <w:tcPr>
            <w:tcW w:w="2309" w:type="pct"/>
          </w:tcPr>
          <w:p w:rsidR="00035C95" w:rsidRPr="00F34E06" w:rsidRDefault="00035C95" w:rsidP="00F34E06">
            <w:pPr>
              <w:rPr>
                <w:rFonts w:ascii="Century Gothic" w:hAnsi="Century Gothic"/>
                <w:b/>
                <w:sz w:val="18"/>
                <w:szCs w:val="18"/>
              </w:rPr>
            </w:pPr>
            <w:r w:rsidRPr="00F34E06">
              <w:rPr>
                <w:rFonts w:ascii="Century Gothic" w:hAnsi="Century Gothic"/>
                <w:b/>
                <w:sz w:val="18"/>
                <w:szCs w:val="18"/>
              </w:rPr>
              <w:t xml:space="preserve">Thanksgiving </w:t>
            </w:r>
            <w:smartTag w:uri="urn:schemas-microsoft-com:office:smarttags" w:element="place">
              <w:r w:rsidRPr="00F34E06">
                <w:rPr>
                  <w:rFonts w:ascii="Century Gothic" w:hAnsi="Century Gothic"/>
                  <w:b/>
                  <w:sz w:val="18"/>
                  <w:szCs w:val="18"/>
                </w:rPr>
                <w:t>Holiday</w:t>
              </w:r>
            </w:smartTag>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64"/>
        </w:trPr>
        <w:tc>
          <w:tcPr>
            <w:tcW w:w="620"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12/02/13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sz w:val="18"/>
                <w:szCs w:val="18"/>
              </w:rPr>
              <w:t xml:space="preserve">EXAM REVIEW SESSION </w:t>
            </w:r>
          </w:p>
        </w:tc>
        <w:tc>
          <w:tcPr>
            <w:tcW w:w="2071" w:type="pct"/>
          </w:tcPr>
          <w:p w:rsidR="00035C95" w:rsidRPr="00F34E06" w:rsidRDefault="00035C95" w:rsidP="00F34E06">
            <w:pPr>
              <w:rPr>
                <w:rFonts w:ascii="Century Gothic" w:hAnsi="Century Gothic"/>
                <w:sz w:val="18"/>
                <w:szCs w:val="18"/>
              </w:rPr>
            </w:pPr>
          </w:p>
        </w:tc>
      </w:tr>
      <w:tr w:rsidR="00035C95" w:rsidRPr="00F34E06" w:rsidTr="00F34E06">
        <w:trPr>
          <w:trHeight w:val="215"/>
        </w:trPr>
        <w:tc>
          <w:tcPr>
            <w:tcW w:w="620" w:type="pct"/>
          </w:tcPr>
          <w:p w:rsidR="00035C95" w:rsidRPr="00F34E06" w:rsidRDefault="00035C95" w:rsidP="00F34E06">
            <w:pPr>
              <w:rPr>
                <w:rFonts w:ascii="Century Gothic" w:hAnsi="Century Gothic"/>
                <w:b/>
                <w:sz w:val="18"/>
                <w:szCs w:val="18"/>
              </w:rPr>
            </w:pPr>
            <w:r w:rsidRPr="00F34E06">
              <w:rPr>
                <w:rFonts w:ascii="Century Gothic" w:hAnsi="Century Gothic"/>
                <w:b/>
                <w:sz w:val="18"/>
                <w:szCs w:val="18"/>
              </w:rPr>
              <w:t>12/04/13</w:t>
            </w:r>
          </w:p>
        </w:tc>
        <w:tc>
          <w:tcPr>
            <w:tcW w:w="2309" w:type="pct"/>
          </w:tcPr>
          <w:p w:rsidR="00035C95" w:rsidRPr="00F34E06" w:rsidRDefault="00035C95" w:rsidP="00F34E06">
            <w:pPr>
              <w:rPr>
                <w:rFonts w:ascii="Century Gothic" w:hAnsi="Century Gothic"/>
                <w:sz w:val="18"/>
                <w:szCs w:val="18"/>
              </w:rPr>
            </w:pPr>
            <w:r w:rsidRPr="00F34E06">
              <w:rPr>
                <w:rFonts w:ascii="Century Gothic" w:hAnsi="Century Gothic"/>
                <w:b/>
                <w:sz w:val="18"/>
                <w:szCs w:val="18"/>
              </w:rPr>
              <w:t>FINAL EXAMINATION PERIOD BEGINS</w:t>
            </w:r>
          </w:p>
        </w:tc>
        <w:tc>
          <w:tcPr>
            <w:tcW w:w="2071" w:type="pct"/>
          </w:tcPr>
          <w:p w:rsidR="00035C95" w:rsidRPr="00F34E06" w:rsidRDefault="00035C95" w:rsidP="00F34E06">
            <w:pPr>
              <w:rPr>
                <w:rFonts w:ascii="Century Gothic" w:hAnsi="Century Gothic"/>
                <w:sz w:val="18"/>
                <w:szCs w:val="18"/>
              </w:rPr>
            </w:pPr>
            <w:r w:rsidRPr="00F34E06">
              <w:rPr>
                <w:rFonts w:ascii="Century Gothic" w:hAnsi="Century Gothic"/>
                <w:b/>
                <w:sz w:val="18"/>
                <w:szCs w:val="18"/>
              </w:rPr>
              <w:t>EXAM II Units 8 -13</w:t>
            </w:r>
          </w:p>
        </w:tc>
      </w:tr>
    </w:tbl>
    <w:p w:rsidR="00035C95" w:rsidRPr="00497172" w:rsidRDefault="00035C95" w:rsidP="00D57335">
      <w:pPr>
        <w:rPr>
          <w:b/>
        </w:rPr>
      </w:pPr>
    </w:p>
    <w:p w:rsidR="00035C95" w:rsidRDefault="00035C95" w:rsidP="00304FF7">
      <w:pPr>
        <w:rPr>
          <w:b/>
        </w:rPr>
      </w:pPr>
    </w:p>
    <w:p w:rsidR="00035C95" w:rsidRPr="00550670" w:rsidRDefault="00035C95" w:rsidP="00550670">
      <w:pPr>
        <w:jc w:val="center"/>
        <w:rPr>
          <w:b/>
        </w:rPr>
      </w:pPr>
      <w:r w:rsidRPr="00550670">
        <w:rPr>
          <w:b/>
        </w:rPr>
        <w:t>Technical Considerations for Online and Web-Assist Courses</w:t>
      </w:r>
    </w:p>
    <w:p w:rsidR="00035C95" w:rsidRPr="00497172" w:rsidRDefault="00035C95" w:rsidP="00304FF7">
      <w:pPr>
        <w:rPr>
          <w:b/>
          <w:bCs/>
        </w:rPr>
      </w:pPr>
    </w:p>
    <w:p w:rsidR="00035C95" w:rsidRPr="00497172" w:rsidRDefault="00035C95" w:rsidP="00304FF7">
      <w:pPr>
        <w:rPr>
          <w:b/>
        </w:rPr>
      </w:pPr>
      <w:r w:rsidRPr="00497172">
        <w:rPr>
          <w:b/>
          <w:bCs/>
        </w:rPr>
        <w:t>Minimum Hardware and Software Requirements:</w:t>
      </w:r>
    </w:p>
    <w:p w:rsidR="00035C95" w:rsidRPr="00497172" w:rsidRDefault="00035C95" w:rsidP="00304FF7">
      <w:pPr>
        <w:tabs>
          <w:tab w:val="left" w:pos="6930"/>
        </w:tabs>
      </w:pPr>
      <w:r w:rsidRPr="00497172">
        <w:rPr>
          <w:bCs/>
        </w:rPr>
        <w:t>       -Pentium with Windows XP or PowerMac with OS 9</w:t>
      </w:r>
      <w:r w:rsidRPr="00497172">
        <w:rPr>
          <w:bCs/>
        </w:rPr>
        <w:tab/>
      </w:r>
    </w:p>
    <w:p w:rsidR="00035C95" w:rsidRPr="00497172" w:rsidRDefault="00035C95" w:rsidP="00304FF7">
      <w:r w:rsidRPr="00497172">
        <w:rPr>
          <w:bCs/>
        </w:rPr>
        <w:t>       -56K modem or network access</w:t>
      </w:r>
    </w:p>
    <w:p w:rsidR="00035C95" w:rsidRPr="00497172" w:rsidRDefault="00035C95" w:rsidP="00304FF7">
      <w:r w:rsidRPr="00497172">
        <w:rPr>
          <w:bCs/>
        </w:rPr>
        <w:t>       -Internet provider with SLIP or PPP</w:t>
      </w:r>
    </w:p>
    <w:p w:rsidR="00035C95" w:rsidRPr="00497172" w:rsidRDefault="00035C95" w:rsidP="00304FF7">
      <w:r w:rsidRPr="00497172">
        <w:rPr>
          <w:bCs/>
        </w:rPr>
        <w:t>       -8X or greater CD-ROM</w:t>
      </w:r>
    </w:p>
    <w:p w:rsidR="00035C95" w:rsidRPr="00497172" w:rsidRDefault="00035C95" w:rsidP="00304FF7">
      <w:r w:rsidRPr="00497172">
        <w:rPr>
          <w:bCs/>
        </w:rPr>
        <w:t>       -64MB RAM</w:t>
      </w:r>
    </w:p>
    <w:p w:rsidR="00035C95" w:rsidRPr="00497172" w:rsidRDefault="00035C95" w:rsidP="00304FF7">
      <w:r w:rsidRPr="00497172">
        <w:rPr>
          <w:bCs/>
        </w:rPr>
        <w:t>       -Hard drive with 40MB available space</w:t>
      </w:r>
    </w:p>
    <w:p w:rsidR="00035C95" w:rsidRPr="00497172" w:rsidRDefault="00035C95" w:rsidP="00304FF7">
      <w:r w:rsidRPr="00497172">
        <w:rPr>
          <w:bCs/>
        </w:rPr>
        <w:t>       -15” monitor, 800x600, color or 16 bit</w:t>
      </w:r>
    </w:p>
    <w:p w:rsidR="00035C95" w:rsidRPr="00497172" w:rsidRDefault="00035C95" w:rsidP="00304FF7">
      <w:r w:rsidRPr="00497172">
        <w:rPr>
          <w:bCs/>
        </w:rPr>
        <w:t>       -Sound card w/speakers</w:t>
      </w:r>
    </w:p>
    <w:p w:rsidR="00035C95" w:rsidRPr="00497172" w:rsidRDefault="00035C95" w:rsidP="00304FF7">
      <w:r w:rsidRPr="00497172">
        <w:rPr>
          <w:bCs/>
        </w:rPr>
        <w:t>       -Microphone and recording software</w:t>
      </w:r>
    </w:p>
    <w:p w:rsidR="00035C95" w:rsidRPr="00497172" w:rsidRDefault="00035C95" w:rsidP="00304FF7">
      <w:r w:rsidRPr="00497172">
        <w:rPr>
          <w:bCs/>
        </w:rPr>
        <w:t>       -Keyboard &amp; mouse</w:t>
      </w:r>
    </w:p>
    <w:p w:rsidR="00035C95" w:rsidRPr="00497172" w:rsidRDefault="00035C95" w:rsidP="00304FF7">
      <w:r w:rsidRPr="00497172">
        <w:rPr>
          <w:bCs/>
        </w:rPr>
        <w:t>       -Netscape Communicator ver. 4.61 or Microsoft Internet Explorer ver. 5.0 /plug-ins</w:t>
      </w:r>
    </w:p>
    <w:p w:rsidR="00035C95" w:rsidRPr="00497172" w:rsidRDefault="00035C95" w:rsidP="00304FF7">
      <w:r w:rsidRPr="00497172">
        <w:rPr>
          <w:bCs/>
        </w:rPr>
        <w:t>       -Participants should have a basic proficiency of the following computer skills</w:t>
      </w:r>
      <w:r w:rsidRPr="00497172">
        <w:t xml:space="preserve">: </w:t>
      </w:r>
    </w:p>
    <w:p w:rsidR="00035C95" w:rsidRPr="00497172" w:rsidRDefault="00035C95" w:rsidP="00304FF7">
      <w:pPr>
        <w:ind w:firstLine="720"/>
      </w:pPr>
      <w:r w:rsidRPr="00497172">
        <w:rPr>
          <w:bCs/>
        </w:rPr>
        <w:t xml:space="preserve">·Sending and receiving email </w:t>
      </w:r>
    </w:p>
    <w:p w:rsidR="00035C95" w:rsidRPr="00497172" w:rsidRDefault="00035C95" w:rsidP="00304FF7">
      <w:pPr>
        <w:ind w:firstLine="720"/>
      </w:pPr>
      <w:r w:rsidRPr="00497172">
        <w:rPr>
          <w:bCs/>
        </w:rPr>
        <w:t xml:space="preserve">·A working knowledge of the Internet </w:t>
      </w:r>
    </w:p>
    <w:p w:rsidR="00035C95" w:rsidRPr="00497172" w:rsidRDefault="00035C95" w:rsidP="00304FF7">
      <w:pPr>
        <w:ind w:firstLine="720"/>
        <w:rPr>
          <w:bCs/>
        </w:rPr>
      </w:pPr>
      <w:r w:rsidRPr="00497172">
        <w:rPr>
          <w:bCs/>
        </w:rPr>
        <w:t xml:space="preserve">·Proficiency in Microsoft Word </w:t>
      </w:r>
    </w:p>
    <w:p w:rsidR="00035C95" w:rsidRPr="00497172" w:rsidRDefault="00035C95" w:rsidP="00304FF7">
      <w:pPr>
        <w:ind w:firstLine="720"/>
        <w:rPr>
          <w:bCs/>
        </w:rPr>
      </w:pPr>
      <w:r w:rsidRPr="00497172">
        <w:rPr>
          <w:bCs/>
        </w:rPr>
        <w:t xml:space="preserve">·Proficiency in the Acrobat PDF Reader </w:t>
      </w:r>
    </w:p>
    <w:p w:rsidR="00035C95" w:rsidRPr="00497172" w:rsidRDefault="00035C95" w:rsidP="00304FF7">
      <w:pPr>
        <w:ind w:firstLine="720"/>
      </w:pPr>
      <w:r w:rsidRPr="00497172">
        <w:rPr>
          <w:bCs/>
        </w:rPr>
        <w:t>·Basic knowledge of Windows or Mac O.S.</w:t>
      </w:r>
    </w:p>
    <w:p w:rsidR="00035C95" w:rsidRPr="00497172" w:rsidRDefault="00035C95" w:rsidP="00304FF7">
      <w:pPr>
        <w:jc w:val="center"/>
      </w:pPr>
    </w:p>
    <w:p w:rsidR="00035C95" w:rsidRPr="00497172" w:rsidRDefault="00035C95" w:rsidP="00304FF7">
      <w:r w:rsidRPr="00497172">
        <w:rPr>
          <w:b/>
        </w:rPr>
        <w:t>Netiquette (online etiquette):</w:t>
      </w:r>
      <w:r w:rsidRPr="00497172">
        <w:t>  students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APA standards to reference sources.</w:t>
      </w:r>
    </w:p>
    <w:p w:rsidR="00035C95" w:rsidRPr="00497172" w:rsidRDefault="00035C95" w:rsidP="00304FF7"/>
    <w:p w:rsidR="00035C95" w:rsidRPr="00497172" w:rsidRDefault="00035C95" w:rsidP="00304FF7">
      <w:r w:rsidRPr="00497172">
        <w:rPr>
          <w:b/>
        </w:rPr>
        <w:t>Technical Support:</w:t>
      </w:r>
      <w:r w:rsidRPr="00497172">
        <w:t xml:space="preserve"> Students should call the Prairie View A&amp;M University Helpdesk at 936-261-2525 for technical issues with accessing your online course.  The helpdesk is available 24 hours a day/7 days a week.  For other technical questions regarding your online course, call the Office of Distance Learning at 936-261-3290 or 936-261-3282</w:t>
      </w:r>
    </w:p>
    <w:p w:rsidR="00035C95" w:rsidRPr="00497172" w:rsidRDefault="00035C95" w:rsidP="00304FF7">
      <w:pPr>
        <w:tabs>
          <w:tab w:val="left" w:pos="6405"/>
        </w:tabs>
      </w:pPr>
      <w:r w:rsidRPr="00497172">
        <w:tab/>
      </w:r>
    </w:p>
    <w:p w:rsidR="00035C95" w:rsidRPr="00497172" w:rsidRDefault="00035C95" w:rsidP="00304FF7">
      <w:r w:rsidRPr="00497172">
        <w:rPr>
          <w:b/>
        </w:rPr>
        <w:t>Communication Expectations and Standards:</w:t>
      </w:r>
      <w:r w:rsidRPr="00497172">
        <w:t xml:space="preserve"> </w:t>
      </w:r>
    </w:p>
    <w:p w:rsidR="00035C95" w:rsidRPr="00497172" w:rsidRDefault="00035C95" w:rsidP="00304FF7">
      <w:r w:rsidRPr="00497172">
        <w:t xml:space="preserve">All emails or discussion postings will receive a response from the instructor within 48 hours. </w:t>
      </w:r>
    </w:p>
    <w:p w:rsidR="00035C95" w:rsidRPr="00497172" w:rsidRDefault="00035C95" w:rsidP="00304FF7"/>
    <w:p w:rsidR="00035C95" w:rsidRPr="00497172" w:rsidRDefault="00035C95" w:rsidP="00304FF7">
      <w:r w:rsidRPr="00497172">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497172">
        <w:rPr>
          <w:b/>
          <w:bCs/>
          <w:i/>
          <w:iCs/>
          <w:u w:val="single"/>
        </w:rPr>
        <w:t>my receipt</w:t>
      </w:r>
      <w:r w:rsidRPr="00497172">
        <w:t xml:space="preserve"> of them.  Emails that I receive on Friday will be responded to by the close of business on the following Monday.</w:t>
      </w:r>
    </w:p>
    <w:p w:rsidR="00035C95" w:rsidRPr="00497172" w:rsidRDefault="00035C95" w:rsidP="00304FF7"/>
    <w:p w:rsidR="00035C95" w:rsidRPr="00497172" w:rsidRDefault="00035C95" w:rsidP="00304FF7">
      <w:r w:rsidRPr="00497172">
        <w:rPr>
          <w:b/>
          <w:bCs/>
        </w:rPr>
        <w:t>Submission of Assignments:</w:t>
      </w:r>
    </w:p>
    <w:p w:rsidR="00035C95" w:rsidRPr="00497172" w:rsidRDefault="00035C95" w:rsidP="00304FF7">
      <w:r w:rsidRPr="00497172">
        <w:t>Assignments, Papers, Exercises, and Projects will</w:t>
      </w:r>
      <w:r>
        <w:t xml:space="preserve"> be</w:t>
      </w:r>
      <w:r w:rsidRPr="00497172">
        <w:t xml:space="preserve"> distributed and submitted through your online course.  Directions for accessing your online course will be provided.  Additional assistance can be obtained from the Office of Distance Learning.</w:t>
      </w:r>
    </w:p>
    <w:p w:rsidR="00035C95" w:rsidRPr="00497172" w:rsidRDefault="00035C95" w:rsidP="00304FF7"/>
    <w:sectPr w:rsidR="00035C95" w:rsidRPr="00497172" w:rsidSect="00516653">
      <w:footerReference w:type="default" r:id="rId15"/>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95" w:rsidRDefault="00035C95" w:rsidP="00964B42">
      <w:r>
        <w:separator/>
      </w:r>
    </w:p>
  </w:endnote>
  <w:endnote w:type="continuationSeparator" w:id="0">
    <w:p w:rsidR="00035C95" w:rsidRDefault="00035C95" w:rsidP="0096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95" w:rsidRPr="005C366F" w:rsidRDefault="00035C95">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2</w:t>
    </w:r>
    <w:r w:rsidRPr="005C366F">
      <w:rPr>
        <w:rFonts w:ascii="Arial" w:hAnsi="Arial" w:cs="Arial"/>
        <w:sz w:val="20"/>
        <w:szCs w:val="20"/>
      </w:rPr>
      <w:fldChar w:fldCharType="end"/>
    </w:r>
  </w:p>
  <w:p w:rsidR="00035C95" w:rsidRDefault="00035C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95" w:rsidRDefault="00035C95" w:rsidP="00964B42">
      <w:r>
        <w:separator/>
      </w:r>
    </w:p>
  </w:footnote>
  <w:footnote w:type="continuationSeparator" w:id="0">
    <w:p w:rsidR="00035C95" w:rsidRDefault="00035C95"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49C"/>
    <w:multiLevelType w:val="hybridMultilevel"/>
    <w:tmpl w:val="140A38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DB286F"/>
    <w:multiLevelType w:val="hybridMultilevel"/>
    <w:tmpl w:val="FD2E5A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D954AD"/>
    <w:multiLevelType w:val="hybridMultilevel"/>
    <w:tmpl w:val="B4603376"/>
    <w:lvl w:ilvl="0" w:tplc="980A43C8">
      <w:start w:val="1"/>
      <w:numFmt w:val="lowerLetter"/>
      <w:lvlText w:val="%1."/>
      <w:lvlJc w:val="left"/>
      <w:pPr>
        <w:ind w:left="1080" w:hanging="360"/>
      </w:pPr>
      <w:rPr>
        <w:rFonts w:cs="Times New Roman"/>
        <w:b/>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3F574A5"/>
    <w:multiLevelType w:val="hybridMultilevel"/>
    <w:tmpl w:val="180CD544"/>
    <w:lvl w:ilvl="0" w:tplc="1060B30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A22EDD"/>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7087791"/>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6A5A41"/>
    <w:multiLevelType w:val="hybridMultilevel"/>
    <w:tmpl w:val="3092D13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7E19BF"/>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383359D"/>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B83745"/>
    <w:multiLevelType w:val="hybridMultilevel"/>
    <w:tmpl w:val="27E610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8EC5322"/>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A2A733D"/>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D284E53"/>
    <w:multiLevelType w:val="hybridMultilevel"/>
    <w:tmpl w:val="17A0B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F6B04C9"/>
    <w:multiLevelType w:val="hybridMultilevel"/>
    <w:tmpl w:val="C86A2772"/>
    <w:lvl w:ilvl="0" w:tplc="53BE394E">
      <w:start w:val="1"/>
      <w:numFmt w:val="decimal"/>
      <w:lvlText w:val="%1."/>
      <w:lvlJc w:val="left"/>
      <w:pPr>
        <w:ind w:left="720" w:hanging="360"/>
      </w:pPr>
      <w:rPr>
        <w:rFonts w:cs="Arial"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51F53F8"/>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7215D9D"/>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9D0567B"/>
    <w:multiLevelType w:val="hybridMultilevel"/>
    <w:tmpl w:val="7DDCC95C"/>
    <w:lvl w:ilvl="0" w:tplc="76B21EA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2A193126"/>
    <w:multiLevelType w:val="hybridMultilevel"/>
    <w:tmpl w:val="D0FCE1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C57504"/>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09F0C45"/>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1780732"/>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4782C23"/>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B0B4F8E"/>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E017580"/>
    <w:multiLevelType w:val="hybridMultilevel"/>
    <w:tmpl w:val="F9B685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1D95587"/>
    <w:multiLevelType w:val="hybridMultilevel"/>
    <w:tmpl w:val="AE241D4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4F125B9"/>
    <w:multiLevelType w:val="hybridMultilevel"/>
    <w:tmpl w:val="CBD41D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9B56645"/>
    <w:multiLevelType w:val="hybridMultilevel"/>
    <w:tmpl w:val="6178A9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A4340C1"/>
    <w:multiLevelType w:val="hybridMultilevel"/>
    <w:tmpl w:val="1AE042CE"/>
    <w:lvl w:ilvl="0" w:tplc="25E6759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B634C26"/>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1F15E8B"/>
    <w:multiLevelType w:val="hybridMultilevel"/>
    <w:tmpl w:val="9F3072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AA42131"/>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AB777F5"/>
    <w:multiLevelType w:val="hybridMultilevel"/>
    <w:tmpl w:val="9782EB6E"/>
    <w:lvl w:ilvl="0" w:tplc="636E03DE">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39">
    <w:nsid w:val="5B7F6250"/>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5BC86391"/>
    <w:multiLevelType w:val="hybridMultilevel"/>
    <w:tmpl w:val="3036131E"/>
    <w:lvl w:ilvl="0" w:tplc="0DD4FF00">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41">
    <w:nsid w:val="61095A7C"/>
    <w:multiLevelType w:val="hybridMultilevel"/>
    <w:tmpl w:val="1F0EB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7AF69DC"/>
    <w:multiLevelType w:val="hybridMultilevel"/>
    <w:tmpl w:val="9F3072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6090548"/>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6DB09E6"/>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8F818A9"/>
    <w:multiLevelType w:val="hybridMultilevel"/>
    <w:tmpl w:val="180CD544"/>
    <w:lvl w:ilvl="0" w:tplc="1060B308">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91F6F9B"/>
    <w:multiLevelType w:val="hybridMultilevel"/>
    <w:tmpl w:val="4CAA9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9"/>
  </w:num>
  <w:num w:numId="2">
    <w:abstractNumId w:val="16"/>
  </w:num>
  <w:num w:numId="3">
    <w:abstractNumId w:val="30"/>
  </w:num>
  <w:num w:numId="4">
    <w:abstractNumId w:val="35"/>
  </w:num>
  <w:num w:numId="5">
    <w:abstractNumId w:val="36"/>
  </w:num>
  <w:num w:numId="6">
    <w:abstractNumId w:val="24"/>
  </w:num>
  <w:num w:numId="7">
    <w:abstractNumId w:val="23"/>
  </w:num>
  <w:num w:numId="8">
    <w:abstractNumId w:val="26"/>
  </w:num>
  <w:num w:numId="9">
    <w:abstractNumId w:val="31"/>
  </w:num>
  <w:num w:numId="10">
    <w:abstractNumId w:val="12"/>
  </w:num>
  <w:num w:numId="11">
    <w:abstractNumId w:val="32"/>
  </w:num>
  <w:num w:numId="12">
    <w:abstractNumId w:val="1"/>
  </w:num>
  <w:num w:numId="13">
    <w:abstractNumId w:val="43"/>
  </w:num>
  <w:num w:numId="14">
    <w:abstractNumId w:val="4"/>
  </w:num>
  <w:num w:numId="15">
    <w:abstractNumId w:val="7"/>
  </w:num>
  <w:num w:numId="16">
    <w:abstractNumId w:val="46"/>
  </w:num>
  <w:num w:numId="17">
    <w:abstractNumId w:val="11"/>
  </w:num>
  <w:num w:numId="18">
    <w:abstractNumId w:val="39"/>
  </w:num>
  <w:num w:numId="19">
    <w:abstractNumId w:val="25"/>
  </w:num>
  <w:num w:numId="20">
    <w:abstractNumId w:val="8"/>
  </w:num>
  <w:num w:numId="21">
    <w:abstractNumId w:val="10"/>
  </w:num>
  <w:num w:numId="22">
    <w:abstractNumId w:val="21"/>
  </w:num>
  <w:num w:numId="23">
    <w:abstractNumId w:val="44"/>
  </w:num>
  <w:num w:numId="24">
    <w:abstractNumId w:val="20"/>
  </w:num>
  <w:num w:numId="25">
    <w:abstractNumId w:val="19"/>
  </w:num>
  <w:num w:numId="26">
    <w:abstractNumId w:val="14"/>
  </w:num>
  <w:num w:numId="27">
    <w:abstractNumId w:val="22"/>
  </w:num>
  <w:num w:numId="28">
    <w:abstractNumId w:val="15"/>
  </w:num>
  <w:num w:numId="29">
    <w:abstractNumId w:val="33"/>
  </w:num>
  <w:num w:numId="30">
    <w:abstractNumId w:val="5"/>
  </w:num>
  <w:num w:numId="31">
    <w:abstractNumId w:val="37"/>
  </w:num>
  <w:num w:numId="32">
    <w:abstractNumId w:val="18"/>
  </w:num>
  <w:num w:numId="33">
    <w:abstractNumId w:val="9"/>
  </w:num>
  <w:num w:numId="34">
    <w:abstractNumId w:val="0"/>
  </w:num>
  <w:num w:numId="35">
    <w:abstractNumId w:val="13"/>
  </w:num>
  <w:num w:numId="36">
    <w:abstractNumId w:val="17"/>
  </w:num>
  <w:num w:numId="37">
    <w:abstractNumId w:val="28"/>
  </w:num>
  <w:num w:numId="38">
    <w:abstractNumId w:val="34"/>
  </w:num>
  <w:num w:numId="39">
    <w:abstractNumId w:val="42"/>
  </w:num>
  <w:num w:numId="40">
    <w:abstractNumId w:val="3"/>
  </w:num>
  <w:num w:numId="41">
    <w:abstractNumId w:val="45"/>
  </w:num>
  <w:num w:numId="42">
    <w:abstractNumId w:val="2"/>
  </w:num>
  <w:num w:numId="43">
    <w:abstractNumId w:val="41"/>
  </w:num>
  <w:num w:numId="44">
    <w:abstractNumId w:val="38"/>
  </w:num>
  <w:num w:numId="45">
    <w:abstractNumId w:val="40"/>
  </w:num>
  <w:num w:numId="46">
    <w:abstractNumId w:val="6"/>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04A92"/>
    <w:rsid w:val="000075B2"/>
    <w:rsid w:val="00013763"/>
    <w:rsid w:val="000152D3"/>
    <w:rsid w:val="00035C95"/>
    <w:rsid w:val="00046EB7"/>
    <w:rsid w:val="00047A88"/>
    <w:rsid w:val="000539EF"/>
    <w:rsid w:val="00061CDD"/>
    <w:rsid w:val="000838B4"/>
    <w:rsid w:val="00094742"/>
    <w:rsid w:val="000C2C86"/>
    <w:rsid w:val="00111199"/>
    <w:rsid w:val="00181047"/>
    <w:rsid w:val="00187431"/>
    <w:rsid w:val="001A33AA"/>
    <w:rsid w:val="001D1072"/>
    <w:rsid w:val="001F24C4"/>
    <w:rsid w:val="001F4C39"/>
    <w:rsid w:val="00202F06"/>
    <w:rsid w:val="0022555E"/>
    <w:rsid w:val="00242340"/>
    <w:rsid w:val="00266D6F"/>
    <w:rsid w:val="00280942"/>
    <w:rsid w:val="002C4C9C"/>
    <w:rsid w:val="002F4288"/>
    <w:rsid w:val="00304BDE"/>
    <w:rsid w:val="00304FF7"/>
    <w:rsid w:val="00306E0F"/>
    <w:rsid w:val="003109B0"/>
    <w:rsid w:val="003617CF"/>
    <w:rsid w:val="00367DD7"/>
    <w:rsid w:val="003B2B24"/>
    <w:rsid w:val="003B5016"/>
    <w:rsid w:val="003C1437"/>
    <w:rsid w:val="004346ED"/>
    <w:rsid w:val="00440ADC"/>
    <w:rsid w:val="00444B0B"/>
    <w:rsid w:val="00446A41"/>
    <w:rsid w:val="004766B7"/>
    <w:rsid w:val="00494032"/>
    <w:rsid w:val="00497172"/>
    <w:rsid w:val="004E724A"/>
    <w:rsid w:val="00516653"/>
    <w:rsid w:val="00525EF5"/>
    <w:rsid w:val="00535F23"/>
    <w:rsid w:val="0054412E"/>
    <w:rsid w:val="00550670"/>
    <w:rsid w:val="00557150"/>
    <w:rsid w:val="0056686C"/>
    <w:rsid w:val="005B64C6"/>
    <w:rsid w:val="005C366F"/>
    <w:rsid w:val="005C6BB8"/>
    <w:rsid w:val="005F0DCB"/>
    <w:rsid w:val="006149AB"/>
    <w:rsid w:val="00625E8C"/>
    <w:rsid w:val="00627AF9"/>
    <w:rsid w:val="006360A1"/>
    <w:rsid w:val="00654518"/>
    <w:rsid w:val="0067783C"/>
    <w:rsid w:val="00681147"/>
    <w:rsid w:val="006A7A76"/>
    <w:rsid w:val="006B0441"/>
    <w:rsid w:val="006D1DFA"/>
    <w:rsid w:val="006E6A58"/>
    <w:rsid w:val="006F2563"/>
    <w:rsid w:val="00737468"/>
    <w:rsid w:val="00751191"/>
    <w:rsid w:val="00787D59"/>
    <w:rsid w:val="007965DA"/>
    <w:rsid w:val="007B3B72"/>
    <w:rsid w:val="007F3281"/>
    <w:rsid w:val="008028E5"/>
    <w:rsid w:val="0080578C"/>
    <w:rsid w:val="00827741"/>
    <w:rsid w:val="00844CAA"/>
    <w:rsid w:val="00850121"/>
    <w:rsid w:val="00855BDC"/>
    <w:rsid w:val="00884BCC"/>
    <w:rsid w:val="009122D9"/>
    <w:rsid w:val="0093355B"/>
    <w:rsid w:val="009345FC"/>
    <w:rsid w:val="00940699"/>
    <w:rsid w:val="0095477A"/>
    <w:rsid w:val="00964B42"/>
    <w:rsid w:val="00983E65"/>
    <w:rsid w:val="009964C2"/>
    <w:rsid w:val="009B03D3"/>
    <w:rsid w:val="009E1DA9"/>
    <w:rsid w:val="009E1FE8"/>
    <w:rsid w:val="009F3F4F"/>
    <w:rsid w:val="009F5ECD"/>
    <w:rsid w:val="00A57585"/>
    <w:rsid w:val="00A935A6"/>
    <w:rsid w:val="00A9506B"/>
    <w:rsid w:val="00AA67AB"/>
    <w:rsid w:val="00AD15F5"/>
    <w:rsid w:val="00AE1952"/>
    <w:rsid w:val="00AE43DC"/>
    <w:rsid w:val="00AF764E"/>
    <w:rsid w:val="00B649B0"/>
    <w:rsid w:val="00B828EE"/>
    <w:rsid w:val="00B91E43"/>
    <w:rsid w:val="00BD1015"/>
    <w:rsid w:val="00C053BE"/>
    <w:rsid w:val="00C05543"/>
    <w:rsid w:val="00C140CA"/>
    <w:rsid w:val="00C5113B"/>
    <w:rsid w:val="00C77971"/>
    <w:rsid w:val="00C83DEA"/>
    <w:rsid w:val="00CA1A12"/>
    <w:rsid w:val="00CB7A4E"/>
    <w:rsid w:val="00D144D8"/>
    <w:rsid w:val="00D57335"/>
    <w:rsid w:val="00D612FE"/>
    <w:rsid w:val="00D668C6"/>
    <w:rsid w:val="00D868AD"/>
    <w:rsid w:val="00DA12D7"/>
    <w:rsid w:val="00DD0479"/>
    <w:rsid w:val="00DF2FE3"/>
    <w:rsid w:val="00DF6703"/>
    <w:rsid w:val="00DF7884"/>
    <w:rsid w:val="00E56EE9"/>
    <w:rsid w:val="00E57323"/>
    <w:rsid w:val="00E622C0"/>
    <w:rsid w:val="00E926C1"/>
    <w:rsid w:val="00EA0BEF"/>
    <w:rsid w:val="00EA3639"/>
    <w:rsid w:val="00EA5786"/>
    <w:rsid w:val="00F34E06"/>
    <w:rsid w:val="00F53B00"/>
    <w:rsid w:val="00F77F35"/>
    <w:rsid w:val="00F96DF1"/>
    <w:rsid w:val="00FD7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F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table" w:customStyle="1" w:styleId="TableGrid1">
    <w:name w:val="Table Grid1"/>
    <w:basedOn w:val="TableNormal"/>
    <w:next w:val="TableGrid"/>
    <w:uiPriority w:val="59"/>
    <w:rsid w:val="00E5732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140CA"/>
    <w:rPr>
      <w:color w:val="800080"/>
      <w:u w:val="single"/>
    </w:rPr>
  </w:style>
  <w:style w:type="paragraph" w:styleId="BalloonText">
    <w:name w:val="Balloon Text"/>
    <w:basedOn w:val="Normal"/>
    <w:link w:val="BalloonTextChar"/>
    <w:uiPriority w:val="99"/>
    <w:semiHidden/>
    <w:unhideWhenUsed/>
    <w:rsid w:val="00D868AD"/>
    <w:rPr>
      <w:rFonts w:ascii="Tahoma" w:hAnsi="Tahoma"/>
      <w:sz w:val="16"/>
      <w:szCs w:val="16"/>
    </w:rPr>
  </w:style>
  <w:style w:type="character" w:customStyle="1" w:styleId="BalloonTextChar">
    <w:name w:val="Balloon Text Char"/>
    <w:basedOn w:val="DefaultParagraphFont"/>
    <w:link w:val="BalloonText"/>
    <w:uiPriority w:val="99"/>
    <w:semiHidden/>
    <w:locked/>
    <w:rsid w:val="00D868AD"/>
    <w:rPr>
      <w:rFonts w:ascii="Tahoma" w:hAnsi="Tahoma"/>
      <w:sz w:val="16"/>
    </w:rPr>
  </w:style>
  <w:style w:type="character" w:styleId="CommentReference">
    <w:name w:val="annotation reference"/>
    <w:basedOn w:val="DefaultParagraphFont"/>
    <w:uiPriority w:val="99"/>
    <w:semiHidden/>
    <w:unhideWhenUsed/>
    <w:rsid w:val="00787D59"/>
    <w:rPr>
      <w:sz w:val="16"/>
    </w:rPr>
  </w:style>
  <w:style w:type="paragraph" w:styleId="CommentText">
    <w:name w:val="annotation text"/>
    <w:basedOn w:val="Normal"/>
    <w:link w:val="CommentTextChar"/>
    <w:uiPriority w:val="99"/>
    <w:semiHidden/>
    <w:unhideWhenUsed/>
    <w:rsid w:val="00787D59"/>
    <w:rPr>
      <w:sz w:val="20"/>
      <w:szCs w:val="20"/>
    </w:rPr>
  </w:style>
  <w:style w:type="character" w:customStyle="1" w:styleId="CommentTextChar">
    <w:name w:val="Comment Text Char"/>
    <w:basedOn w:val="DefaultParagraphFont"/>
    <w:link w:val="CommentText"/>
    <w:uiPriority w:val="99"/>
    <w:semiHidden/>
    <w:locked/>
    <w:rsid w:val="00787D5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7D59"/>
    <w:rPr>
      <w:b/>
      <w:bCs/>
    </w:rPr>
  </w:style>
  <w:style w:type="character" w:customStyle="1" w:styleId="CommentSubjectChar">
    <w:name w:val="Comment Subject Char"/>
    <w:basedOn w:val="CommentTextChar"/>
    <w:link w:val="CommentSubject"/>
    <w:uiPriority w:val="99"/>
    <w:semiHidden/>
    <w:locked/>
    <w:rsid w:val="00787D59"/>
    <w:rPr>
      <w:b/>
    </w:rPr>
  </w:style>
  <w:style w:type="paragraph" w:styleId="NormalWeb">
    <w:name w:val="Normal (Web)"/>
    <w:basedOn w:val="Normal"/>
    <w:uiPriority w:val="99"/>
    <w:semiHidden/>
    <w:unhideWhenUsed/>
    <w:rsid w:val="006B044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3522547">
      <w:marLeft w:val="0"/>
      <w:marRight w:val="0"/>
      <w:marTop w:val="0"/>
      <w:marBottom w:val="0"/>
      <w:divBdr>
        <w:top w:val="none" w:sz="0" w:space="0" w:color="auto"/>
        <w:left w:val="none" w:sz="0" w:space="0" w:color="auto"/>
        <w:bottom w:val="none" w:sz="0" w:space="0" w:color="auto"/>
        <w:right w:val="none" w:sz="0" w:space="0" w:color="auto"/>
      </w:divBdr>
      <w:divsChild>
        <w:div w:id="183522588">
          <w:marLeft w:val="0"/>
          <w:marRight w:val="0"/>
          <w:marTop w:val="0"/>
          <w:marBottom w:val="0"/>
          <w:divBdr>
            <w:top w:val="none" w:sz="0" w:space="0" w:color="auto"/>
            <w:left w:val="none" w:sz="0" w:space="0" w:color="auto"/>
            <w:bottom w:val="none" w:sz="0" w:space="0" w:color="auto"/>
            <w:right w:val="none" w:sz="0" w:space="0" w:color="auto"/>
          </w:divBdr>
          <w:divsChild>
            <w:div w:id="183522533">
              <w:marLeft w:val="0"/>
              <w:marRight w:val="0"/>
              <w:marTop w:val="0"/>
              <w:marBottom w:val="0"/>
              <w:divBdr>
                <w:top w:val="none" w:sz="0" w:space="0" w:color="auto"/>
                <w:left w:val="none" w:sz="0" w:space="0" w:color="auto"/>
                <w:bottom w:val="none" w:sz="0" w:space="0" w:color="auto"/>
                <w:right w:val="none" w:sz="0" w:space="0" w:color="auto"/>
              </w:divBdr>
              <w:divsChild>
                <w:div w:id="183522549">
                  <w:marLeft w:val="0"/>
                  <w:marRight w:val="0"/>
                  <w:marTop w:val="0"/>
                  <w:marBottom w:val="0"/>
                  <w:divBdr>
                    <w:top w:val="none" w:sz="0" w:space="0" w:color="auto"/>
                    <w:left w:val="none" w:sz="0" w:space="0" w:color="auto"/>
                    <w:bottom w:val="none" w:sz="0" w:space="0" w:color="auto"/>
                    <w:right w:val="none" w:sz="0" w:space="0" w:color="auto"/>
                  </w:divBdr>
                  <w:divsChild>
                    <w:div w:id="183522563">
                      <w:marLeft w:val="0"/>
                      <w:marRight w:val="0"/>
                      <w:marTop w:val="0"/>
                      <w:marBottom w:val="0"/>
                      <w:divBdr>
                        <w:top w:val="none" w:sz="0" w:space="0" w:color="auto"/>
                        <w:left w:val="none" w:sz="0" w:space="0" w:color="auto"/>
                        <w:bottom w:val="none" w:sz="0" w:space="0" w:color="auto"/>
                        <w:right w:val="none" w:sz="0" w:space="0" w:color="auto"/>
                      </w:divBdr>
                      <w:divsChild>
                        <w:div w:id="183522578">
                          <w:marLeft w:val="0"/>
                          <w:marRight w:val="0"/>
                          <w:marTop w:val="0"/>
                          <w:marBottom w:val="0"/>
                          <w:divBdr>
                            <w:top w:val="none" w:sz="0" w:space="0" w:color="auto"/>
                            <w:left w:val="none" w:sz="0" w:space="0" w:color="auto"/>
                            <w:bottom w:val="none" w:sz="0" w:space="0" w:color="auto"/>
                            <w:right w:val="none" w:sz="0" w:space="0" w:color="auto"/>
                          </w:divBdr>
                          <w:divsChild>
                            <w:div w:id="183522575">
                              <w:marLeft w:val="0"/>
                              <w:marRight w:val="0"/>
                              <w:marTop w:val="0"/>
                              <w:marBottom w:val="0"/>
                              <w:divBdr>
                                <w:top w:val="none" w:sz="0" w:space="0" w:color="auto"/>
                                <w:left w:val="none" w:sz="0" w:space="0" w:color="auto"/>
                                <w:bottom w:val="none" w:sz="0" w:space="0" w:color="auto"/>
                                <w:right w:val="none" w:sz="0" w:space="0" w:color="auto"/>
                              </w:divBdr>
                              <w:divsChild>
                                <w:div w:id="183522541">
                                  <w:marLeft w:val="0"/>
                                  <w:marRight w:val="0"/>
                                  <w:marTop w:val="0"/>
                                  <w:marBottom w:val="0"/>
                                  <w:divBdr>
                                    <w:top w:val="none" w:sz="0" w:space="0" w:color="auto"/>
                                    <w:left w:val="none" w:sz="0" w:space="0" w:color="auto"/>
                                    <w:bottom w:val="none" w:sz="0" w:space="0" w:color="auto"/>
                                    <w:right w:val="none" w:sz="0" w:space="0" w:color="auto"/>
                                  </w:divBdr>
                                  <w:divsChild>
                                    <w:div w:id="183522564">
                                      <w:marLeft w:val="0"/>
                                      <w:marRight w:val="0"/>
                                      <w:marTop w:val="0"/>
                                      <w:marBottom w:val="0"/>
                                      <w:divBdr>
                                        <w:top w:val="none" w:sz="0" w:space="0" w:color="auto"/>
                                        <w:left w:val="none" w:sz="0" w:space="0" w:color="auto"/>
                                        <w:bottom w:val="none" w:sz="0" w:space="0" w:color="auto"/>
                                        <w:right w:val="none" w:sz="0" w:space="0" w:color="auto"/>
                                      </w:divBdr>
                                      <w:divsChild>
                                        <w:div w:id="183522519">
                                          <w:marLeft w:val="0"/>
                                          <w:marRight w:val="0"/>
                                          <w:marTop w:val="0"/>
                                          <w:marBottom w:val="0"/>
                                          <w:divBdr>
                                            <w:top w:val="none" w:sz="0" w:space="0" w:color="auto"/>
                                            <w:left w:val="none" w:sz="0" w:space="0" w:color="auto"/>
                                            <w:bottom w:val="none" w:sz="0" w:space="0" w:color="auto"/>
                                            <w:right w:val="none" w:sz="0" w:space="0" w:color="auto"/>
                                          </w:divBdr>
                                          <w:divsChild>
                                            <w:div w:id="183522539">
                                              <w:marLeft w:val="0"/>
                                              <w:marRight w:val="0"/>
                                              <w:marTop w:val="0"/>
                                              <w:marBottom w:val="0"/>
                                              <w:divBdr>
                                                <w:top w:val="none" w:sz="0" w:space="0" w:color="auto"/>
                                                <w:left w:val="none" w:sz="0" w:space="0" w:color="auto"/>
                                                <w:bottom w:val="none" w:sz="0" w:space="0" w:color="auto"/>
                                                <w:right w:val="none" w:sz="0" w:space="0" w:color="auto"/>
                                              </w:divBdr>
                                              <w:divsChild>
                                                <w:div w:id="183522591">
                                                  <w:marLeft w:val="0"/>
                                                  <w:marRight w:val="0"/>
                                                  <w:marTop w:val="0"/>
                                                  <w:marBottom w:val="0"/>
                                                  <w:divBdr>
                                                    <w:top w:val="none" w:sz="0" w:space="0" w:color="auto"/>
                                                    <w:left w:val="none" w:sz="0" w:space="0" w:color="auto"/>
                                                    <w:bottom w:val="none" w:sz="0" w:space="0" w:color="auto"/>
                                                    <w:right w:val="none" w:sz="0" w:space="0" w:color="auto"/>
                                                  </w:divBdr>
                                                  <w:divsChild>
                                                    <w:div w:id="183522569">
                                                      <w:marLeft w:val="0"/>
                                                      <w:marRight w:val="0"/>
                                                      <w:marTop w:val="0"/>
                                                      <w:marBottom w:val="0"/>
                                                      <w:divBdr>
                                                        <w:top w:val="none" w:sz="0" w:space="0" w:color="auto"/>
                                                        <w:left w:val="none" w:sz="0" w:space="0" w:color="auto"/>
                                                        <w:bottom w:val="none" w:sz="0" w:space="0" w:color="auto"/>
                                                        <w:right w:val="none" w:sz="0" w:space="0" w:color="auto"/>
                                                      </w:divBdr>
                                                      <w:divsChild>
                                                        <w:div w:id="183522559">
                                                          <w:marLeft w:val="0"/>
                                                          <w:marRight w:val="0"/>
                                                          <w:marTop w:val="0"/>
                                                          <w:marBottom w:val="0"/>
                                                          <w:divBdr>
                                                            <w:top w:val="none" w:sz="0" w:space="0" w:color="auto"/>
                                                            <w:left w:val="none" w:sz="0" w:space="0" w:color="auto"/>
                                                            <w:bottom w:val="none" w:sz="0" w:space="0" w:color="auto"/>
                                                            <w:right w:val="none" w:sz="0" w:space="0" w:color="auto"/>
                                                          </w:divBdr>
                                                          <w:divsChild>
                                                            <w:div w:id="183522505">
                                                              <w:marLeft w:val="0"/>
                                                              <w:marRight w:val="0"/>
                                                              <w:marTop w:val="0"/>
                                                              <w:marBottom w:val="0"/>
                                                              <w:divBdr>
                                                                <w:top w:val="none" w:sz="0" w:space="0" w:color="auto"/>
                                                                <w:left w:val="none" w:sz="0" w:space="0" w:color="auto"/>
                                                                <w:bottom w:val="none" w:sz="0" w:space="0" w:color="auto"/>
                                                                <w:right w:val="none" w:sz="0" w:space="0" w:color="auto"/>
                                                              </w:divBdr>
                                                              <w:divsChild>
                                                                <w:div w:id="183522557">
                                                                  <w:marLeft w:val="0"/>
                                                                  <w:marRight w:val="0"/>
                                                                  <w:marTop w:val="0"/>
                                                                  <w:marBottom w:val="0"/>
                                                                  <w:divBdr>
                                                                    <w:top w:val="none" w:sz="0" w:space="0" w:color="auto"/>
                                                                    <w:left w:val="none" w:sz="0" w:space="0" w:color="auto"/>
                                                                    <w:bottom w:val="none" w:sz="0" w:space="0" w:color="auto"/>
                                                                    <w:right w:val="none" w:sz="0" w:space="0" w:color="auto"/>
                                                                  </w:divBdr>
                                                                  <w:divsChild>
                                                                    <w:div w:id="183522568">
                                                                      <w:marLeft w:val="0"/>
                                                                      <w:marRight w:val="0"/>
                                                                      <w:marTop w:val="0"/>
                                                                      <w:marBottom w:val="0"/>
                                                                      <w:divBdr>
                                                                        <w:top w:val="none" w:sz="0" w:space="0" w:color="auto"/>
                                                                        <w:left w:val="none" w:sz="0" w:space="0" w:color="auto"/>
                                                                        <w:bottom w:val="none" w:sz="0" w:space="0" w:color="auto"/>
                                                                        <w:right w:val="none" w:sz="0" w:space="0" w:color="auto"/>
                                                                      </w:divBdr>
                                                                      <w:divsChild>
                                                                        <w:div w:id="183522528">
                                                                          <w:marLeft w:val="0"/>
                                                                          <w:marRight w:val="0"/>
                                                                          <w:marTop w:val="0"/>
                                                                          <w:marBottom w:val="0"/>
                                                                          <w:divBdr>
                                                                            <w:top w:val="none" w:sz="0" w:space="0" w:color="auto"/>
                                                                            <w:left w:val="none" w:sz="0" w:space="0" w:color="auto"/>
                                                                            <w:bottom w:val="none" w:sz="0" w:space="0" w:color="auto"/>
                                                                            <w:right w:val="none" w:sz="0" w:space="0" w:color="auto"/>
                                                                          </w:divBdr>
                                                                          <w:divsChild>
                                                                            <w:div w:id="183522516">
                                                                              <w:marLeft w:val="0"/>
                                                                              <w:marRight w:val="0"/>
                                                                              <w:marTop w:val="0"/>
                                                                              <w:marBottom w:val="0"/>
                                                                              <w:divBdr>
                                                                                <w:top w:val="none" w:sz="0" w:space="0" w:color="auto"/>
                                                                                <w:left w:val="none" w:sz="0" w:space="0" w:color="auto"/>
                                                                                <w:bottom w:val="none" w:sz="0" w:space="0" w:color="auto"/>
                                                                                <w:right w:val="none" w:sz="0" w:space="0" w:color="auto"/>
                                                                              </w:divBdr>
                                                                              <w:divsChild>
                                                                                <w:div w:id="183522572">
                                                                                  <w:marLeft w:val="0"/>
                                                                                  <w:marRight w:val="0"/>
                                                                                  <w:marTop w:val="0"/>
                                                                                  <w:marBottom w:val="0"/>
                                                                                  <w:divBdr>
                                                                                    <w:top w:val="none" w:sz="0" w:space="0" w:color="auto"/>
                                                                                    <w:left w:val="none" w:sz="0" w:space="0" w:color="auto"/>
                                                                                    <w:bottom w:val="none" w:sz="0" w:space="0" w:color="auto"/>
                                                                                    <w:right w:val="none" w:sz="0" w:space="0" w:color="auto"/>
                                                                                  </w:divBdr>
                                                                                  <w:divsChild>
                                                                                    <w:div w:id="183522562">
                                                                                      <w:marLeft w:val="0"/>
                                                                                      <w:marRight w:val="0"/>
                                                                                      <w:marTop w:val="0"/>
                                                                                      <w:marBottom w:val="0"/>
                                                                                      <w:divBdr>
                                                                                        <w:top w:val="none" w:sz="0" w:space="0" w:color="auto"/>
                                                                                        <w:left w:val="none" w:sz="0" w:space="0" w:color="auto"/>
                                                                                        <w:bottom w:val="none" w:sz="0" w:space="0" w:color="auto"/>
                                                                                        <w:right w:val="none" w:sz="0" w:space="0" w:color="auto"/>
                                                                                      </w:divBdr>
                                                                                      <w:divsChild>
                                                                                        <w:div w:id="183522537">
                                                                                          <w:marLeft w:val="0"/>
                                                                                          <w:marRight w:val="0"/>
                                                                                          <w:marTop w:val="0"/>
                                                                                          <w:marBottom w:val="0"/>
                                                                                          <w:divBdr>
                                                                                            <w:top w:val="none" w:sz="0" w:space="0" w:color="auto"/>
                                                                                            <w:left w:val="none" w:sz="0" w:space="0" w:color="auto"/>
                                                                                            <w:bottom w:val="none" w:sz="0" w:space="0" w:color="auto"/>
                                                                                            <w:right w:val="none" w:sz="0" w:space="0" w:color="auto"/>
                                                                                          </w:divBdr>
                                                                                          <w:divsChild>
                                                                                            <w:div w:id="183522577">
                                                                                              <w:marLeft w:val="0"/>
                                                                                              <w:marRight w:val="0"/>
                                                                                              <w:marTop w:val="0"/>
                                                                                              <w:marBottom w:val="0"/>
                                                                                              <w:divBdr>
                                                                                                <w:top w:val="none" w:sz="0" w:space="0" w:color="auto"/>
                                                                                                <w:left w:val="none" w:sz="0" w:space="0" w:color="auto"/>
                                                                                                <w:bottom w:val="none" w:sz="0" w:space="0" w:color="auto"/>
                                                                                                <w:right w:val="none" w:sz="0" w:space="0" w:color="auto"/>
                                                                                              </w:divBdr>
                                                                                              <w:divsChild>
                                                                                                <w:div w:id="183522517">
                                                                                                  <w:marLeft w:val="0"/>
                                                                                                  <w:marRight w:val="0"/>
                                                                                                  <w:marTop w:val="0"/>
                                                                                                  <w:marBottom w:val="0"/>
                                                                                                  <w:divBdr>
                                                                                                    <w:top w:val="none" w:sz="0" w:space="0" w:color="auto"/>
                                                                                                    <w:left w:val="none" w:sz="0" w:space="0" w:color="auto"/>
                                                                                                    <w:bottom w:val="none" w:sz="0" w:space="0" w:color="auto"/>
                                                                                                    <w:right w:val="none" w:sz="0" w:space="0" w:color="auto"/>
                                                                                                  </w:divBdr>
                                                                                                  <w:divsChild>
                                                                                                    <w:div w:id="183522546">
                                                                                                      <w:marLeft w:val="0"/>
                                                                                                      <w:marRight w:val="0"/>
                                                                                                      <w:marTop w:val="0"/>
                                                                                                      <w:marBottom w:val="0"/>
                                                                                                      <w:divBdr>
                                                                                                        <w:top w:val="none" w:sz="0" w:space="0" w:color="auto"/>
                                                                                                        <w:left w:val="none" w:sz="0" w:space="0" w:color="auto"/>
                                                                                                        <w:bottom w:val="none" w:sz="0" w:space="0" w:color="auto"/>
                                                                                                        <w:right w:val="none" w:sz="0" w:space="0" w:color="auto"/>
                                                                                                      </w:divBdr>
                                                                                                      <w:divsChild>
                                                                                                        <w:div w:id="183522548">
                                                                                                          <w:marLeft w:val="0"/>
                                                                                                          <w:marRight w:val="0"/>
                                                                                                          <w:marTop w:val="0"/>
                                                                                                          <w:marBottom w:val="0"/>
                                                                                                          <w:divBdr>
                                                                                                            <w:top w:val="none" w:sz="0" w:space="0" w:color="auto"/>
                                                                                                            <w:left w:val="none" w:sz="0" w:space="0" w:color="auto"/>
                                                                                                            <w:bottom w:val="none" w:sz="0" w:space="0" w:color="auto"/>
                                                                                                            <w:right w:val="none" w:sz="0" w:space="0" w:color="auto"/>
                                                                                                          </w:divBdr>
                                                                                                          <w:divsChild>
                                                                                                            <w:div w:id="183522554">
                                                                                                              <w:marLeft w:val="0"/>
                                                                                                              <w:marRight w:val="0"/>
                                                                                                              <w:marTop w:val="0"/>
                                                                                                              <w:marBottom w:val="0"/>
                                                                                                              <w:divBdr>
                                                                                                                <w:top w:val="none" w:sz="0" w:space="0" w:color="auto"/>
                                                                                                                <w:left w:val="none" w:sz="0" w:space="0" w:color="auto"/>
                                                                                                                <w:bottom w:val="none" w:sz="0" w:space="0" w:color="auto"/>
                                                                                                                <w:right w:val="none" w:sz="0" w:space="0" w:color="auto"/>
                                                                                                              </w:divBdr>
                                                                                                              <w:divsChild>
                                                                                                                <w:div w:id="183522552">
                                                                                                                  <w:marLeft w:val="0"/>
                                                                                                                  <w:marRight w:val="0"/>
                                                                                                                  <w:marTop w:val="0"/>
                                                                                                                  <w:marBottom w:val="0"/>
                                                                                                                  <w:divBdr>
                                                                                                                    <w:top w:val="none" w:sz="0" w:space="0" w:color="auto"/>
                                                                                                                    <w:left w:val="none" w:sz="0" w:space="0" w:color="auto"/>
                                                                                                                    <w:bottom w:val="none" w:sz="0" w:space="0" w:color="auto"/>
                                                                                                                    <w:right w:val="none" w:sz="0" w:space="0" w:color="auto"/>
                                                                                                                  </w:divBdr>
                                                                                                                  <w:divsChild>
                                                                                                                    <w:div w:id="183522586">
                                                                                                                      <w:marLeft w:val="0"/>
                                                                                                                      <w:marRight w:val="0"/>
                                                                                                                      <w:marTop w:val="0"/>
                                                                                                                      <w:marBottom w:val="0"/>
                                                                                                                      <w:divBdr>
                                                                                                                        <w:top w:val="none" w:sz="0" w:space="0" w:color="auto"/>
                                                                                                                        <w:left w:val="none" w:sz="0" w:space="0" w:color="auto"/>
                                                                                                                        <w:bottom w:val="none" w:sz="0" w:space="0" w:color="auto"/>
                                                                                                                        <w:right w:val="none" w:sz="0" w:space="0" w:color="auto"/>
                                                                                                                      </w:divBdr>
                                                                                                                      <w:divsChild>
                                                                                                                        <w:div w:id="183522571">
                                                                                                                          <w:marLeft w:val="0"/>
                                                                                                                          <w:marRight w:val="0"/>
                                                                                                                          <w:marTop w:val="0"/>
                                                                                                                          <w:marBottom w:val="0"/>
                                                                                                                          <w:divBdr>
                                                                                                                            <w:top w:val="none" w:sz="0" w:space="0" w:color="auto"/>
                                                                                                                            <w:left w:val="none" w:sz="0" w:space="0" w:color="auto"/>
                                                                                                                            <w:bottom w:val="none" w:sz="0" w:space="0" w:color="auto"/>
                                                                                                                            <w:right w:val="none" w:sz="0" w:space="0" w:color="auto"/>
                                                                                                                          </w:divBdr>
                                                                                                                          <w:divsChild>
                                                                                                                            <w:div w:id="183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22550">
      <w:marLeft w:val="0"/>
      <w:marRight w:val="0"/>
      <w:marTop w:val="0"/>
      <w:marBottom w:val="0"/>
      <w:divBdr>
        <w:top w:val="none" w:sz="0" w:space="0" w:color="auto"/>
        <w:left w:val="none" w:sz="0" w:space="0" w:color="auto"/>
        <w:bottom w:val="none" w:sz="0" w:space="0" w:color="auto"/>
        <w:right w:val="none" w:sz="0" w:space="0" w:color="auto"/>
      </w:divBdr>
      <w:divsChild>
        <w:div w:id="183522545">
          <w:marLeft w:val="0"/>
          <w:marRight w:val="0"/>
          <w:marTop w:val="0"/>
          <w:marBottom w:val="0"/>
          <w:divBdr>
            <w:top w:val="none" w:sz="0" w:space="0" w:color="auto"/>
            <w:left w:val="none" w:sz="0" w:space="0" w:color="auto"/>
            <w:bottom w:val="none" w:sz="0" w:space="0" w:color="auto"/>
            <w:right w:val="none" w:sz="0" w:space="0" w:color="auto"/>
          </w:divBdr>
          <w:divsChild>
            <w:div w:id="183522530">
              <w:marLeft w:val="0"/>
              <w:marRight w:val="0"/>
              <w:marTop w:val="0"/>
              <w:marBottom w:val="0"/>
              <w:divBdr>
                <w:top w:val="none" w:sz="0" w:space="0" w:color="auto"/>
                <w:left w:val="none" w:sz="0" w:space="0" w:color="auto"/>
                <w:bottom w:val="none" w:sz="0" w:space="0" w:color="auto"/>
                <w:right w:val="none" w:sz="0" w:space="0" w:color="auto"/>
              </w:divBdr>
              <w:divsChild>
                <w:div w:id="183522583">
                  <w:marLeft w:val="0"/>
                  <w:marRight w:val="0"/>
                  <w:marTop w:val="0"/>
                  <w:marBottom w:val="0"/>
                  <w:divBdr>
                    <w:top w:val="none" w:sz="0" w:space="0" w:color="auto"/>
                    <w:left w:val="none" w:sz="0" w:space="0" w:color="auto"/>
                    <w:bottom w:val="none" w:sz="0" w:space="0" w:color="auto"/>
                    <w:right w:val="none" w:sz="0" w:space="0" w:color="auto"/>
                  </w:divBdr>
                  <w:divsChild>
                    <w:div w:id="183522582">
                      <w:marLeft w:val="0"/>
                      <w:marRight w:val="0"/>
                      <w:marTop w:val="0"/>
                      <w:marBottom w:val="0"/>
                      <w:divBdr>
                        <w:top w:val="none" w:sz="0" w:space="0" w:color="auto"/>
                        <w:left w:val="none" w:sz="0" w:space="0" w:color="auto"/>
                        <w:bottom w:val="none" w:sz="0" w:space="0" w:color="auto"/>
                        <w:right w:val="none" w:sz="0" w:space="0" w:color="auto"/>
                      </w:divBdr>
                      <w:divsChild>
                        <w:div w:id="183522558">
                          <w:marLeft w:val="0"/>
                          <w:marRight w:val="0"/>
                          <w:marTop w:val="0"/>
                          <w:marBottom w:val="0"/>
                          <w:divBdr>
                            <w:top w:val="none" w:sz="0" w:space="0" w:color="auto"/>
                            <w:left w:val="none" w:sz="0" w:space="0" w:color="auto"/>
                            <w:bottom w:val="none" w:sz="0" w:space="0" w:color="auto"/>
                            <w:right w:val="none" w:sz="0" w:space="0" w:color="auto"/>
                          </w:divBdr>
                          <w:divsChild>
                            <w:div w:id="183522523">
                              <w:marLeft w:val="0"/>
                              <w:marRight w:val="0"/>
                              <w:marTop w:val="0"/>
                              <w:marBottom w:val="0"/>
                              <w:divBdr>
                                <w:top w:val="none" w:sz="0" w:space="0" w:color="auto"/>
                                <w:left w:val="none" w:sz="0" w:space="0" w:color="auto"/>
                                <w:bottom w:val="none" w:sz="0" w:space="0" w:color="auto"/>
                                <w:right w:val="none" w:sz="0" w:space="0" w:color="auto"/>
                              </w:divBdr>
                              <w:divsChild>
                                <w:div w:id="183522521">
                                  <w:marLeft w:val="0"/>
                                  <w:marRight w:val="0"/>
                                  <w:marTop w:val="0"/>
                                  <w:marBottom w:val="0"/>
                                  <w:divBdr>
                                    <w:top w:val="none" w:sz="0" w:space="0" w:color="auto"/>
                                    <w:left w:val="none" w:sz="0" w:space="0" w:color="auto"/>
                                    <w:bottom w:val="none" w:sz="0" w:space="0" w:color="auto"/>
                                    <w:right w:val="none" w:sz="0" w:space="0" w:color="auto"/>
                                  </w:divBdr>
                                  <w:divsChild>
                                    <w:div w:id="183522531">
                                      <w:marLeft w:val="0"/>
                                      <w:marRight w:val="0"/>
                                      <w:marTop w:val="0"/>
                                      <w:marBottom w:val="0"/>
                                      <w:divBdr>
                                        <w:top w:val="none" w:sz="0" w:space="0" w:color="auto"/>
                                        <w:left w:val="none" w:sz="0" w:space="0" w:color="auto"/>
                                        <w:bottom w:val="none" w:sz="0" w:space="0" w:color="auto"/>
                                        <w:right w:val="none" w:sz="0" w:space="0" w:color="auto"/>
                                      </w:divBdr>
                                      <w:divsChild>
                                        <w:div w:id="183522513">
                                          <w:marLeft w:val="0"/>
                                          <w:marRight w:val="0"/>
                                          <w:marTop w:val="0"/>
                                          <w:marBottom w:val="0"/>
                                          <w:divBdr>
                                            <w:top w:val="none" w:sz="0" w:space="0" w:color="auto"/>
                                            <w:left w:val="none" w:sz="0" w:space="0" w:color="auto"/>
                                            <w:bottom w:val="none" w:sz="0" w:space="0" w:color="auto"/>
                                            <w:right w:val="none" w:sz="0" w:space="0" w:color="auto"/>
                                          </w:divBdr>
                                          <w:divsChild>
                                            <w:div w:id="183522532">
                                              <w:marLeft w:val="0"/>
                                              <w:marRight w:val="0"/>
                                              <w:marTop w:val="0"/>
                                              <w:marBottom w:val="0"/>
                                              <w:divBdr>
                                                <w:top w:val="none" w:sz="0" w:space="0" w:color="auto"/>
                                                <w:left w:val="none" w:sz="0" w:space="0" w:color="auto"/>
                                                <w:bottom w:val="none" w:sz="0" w:space="0" w:color="auto"/>
                                                <w:right w:val="none" w:sz="0" w:space="0" w:color="auto"/>
                                              </w:divBdr>
                                              <w:divsChild>
                                                <w:div w:id="183522508">
                                                  <w:marLeft w:val="0"/>
                                                  <w:marRight w:val="0"/>
                                                  <w:marTop w:val="0"/>
                                                  <w:marBottom w:val="0"/>
                                                  <w:divBdr>
                                                    <w:top w:val="none" w:sz="0" w:space="0" w:color="auto"/>
                                                    <w:left w:val="none" w:sz="0" w:space="0" w:color="auto"/>
                                                    <w:bottom w:val="none" w:sz="0" w:space="0" w:color="auto"/>
                                                    <w:right w:val="none" w:sz="0" w:space="0" w:color="auto"/>
                                                  </w:divBdr>
                                                  <w:divsChild>
                                                    <w:div w:id="183522511">
                                                      <w:marLeft w:val="0"/>
                                                      <w:marRight w:val="0"/>
                                                      <w:marTop w:val="0"/>
                                                      <w:marBottom w:val="0"/>
                                                      <w:divBdr>
                                                        <w:top w:val="none" w:sz="0" w:space="0" w:color="auto"/>
                                                        <w:left w:val="none" w:sz="0" w:space="0" w:color="auto"/>
                                                        <w:bottom w:val="none" w:sz="0" w:space="0" w:color="auto"/>
                                                        <w:right w:val="none" w:sz="0" w:space="0" w:color="auto"/>
                                                      </w:divBdr>
                                                      <w:divsChild>
                                                        <w:div w:id="183522525">
                                                          <w:marLeft w:val="0"/>
                                                          <w:marRight w:val="0"/>
                                                          <w:marTop w:val="0"/>
                                                          <w:marBottom w:val="0"/>
                                                          <w:divBdr>
                                                            <w:top w:val="none" w:sz="0" w:space="0" w:color="auto"/>
                                                            <w:left w:val="none" w:sz="0" w:space="0" w:color="auto"/>
                                                            <w:bottom w:val="none" w:sz="0" w:space="0" w:color="auto"/>
                                                            <w:right w:val="none" w:sz="0" w:space="0" w:color="auto"/>
                                                          </w:divBdr>
                                                          <w:divsChild>
                                                            <w:div w:id="183522592">
                                                              <w:marLeft w:val="0"/>
                                                              <w:marRight w:val="0"/>
                                                              <w:marTop w:val="0"/>
                                                              <w:marBottom w:val="0"/>
                                                              <w:divBdr>
                                                                <w:top w:val="none" w:sz="0" w:space="0" w:color="auto"/>
                                                                <w:left w:val="none" w:sz="0" w:space="0" w:color="auto"/>
                                                                <w:bottom w:val="none" w:sz="0" w:space="0" w:color="auto"/>
                                                                <w:right w:val="none" w:sz="0" w:space="0" w:color="auto"/>
                                                              </w:divBdr>
                                                              <w:divsChild>
                                                                <w:div w:id="183522538">
                                                                  <w:marLeft w:val="0"/>
                                                                  <w:marRight w:val="0"/>
                                                                  <w:marTop w:val="0"/>
                                                                  <w:marBottom w:val="0"/>
                                                                  <w:divBdr>
                                                                    <w:top w:val="none" w:sz="0" w:space="0" w:color="auto"/>
                                                                    <w:left w:val="none" w:sz="0" w:space="0" w:color="auto"/>
                                                                    <w:bottom w:val="none" w:sz="0" w:space="0" w:color="auto"/>
                                                                    <w:right w:val="none" w:sz="0" w:space="0" w:color="auto"/>
                                                                  </w:divBdr>
                                                                  <w:divsChild>
                                                                    <w:div w:id="183522540">
                                                                      <w:marLeft w:val="0"/>
                                                                      <w:marRight w:val="0"/>
                                                                      <w:marTop w:val="0"/>
                                                                      <w:marBottom w:val="0"/>
                                                                      <w:divBdr>
                                                                        <w:top w:val="none" w:sz="0" w:space="0" w:color="auto"/>
                                                                        <w:left w:val="none" w:sz="0" w:space="0" w:color="auto"/>
                                                                        <w:bottom w:val="none" w:sz="0" w:space="0" w:color="auto"/>
                                                                        <w:right w:val="none" w:sz="0" w:space="0" w:color="auto"/>
                                                                      </w:divBdr>
                                                                      <w:divsChild>
                                                                        <w:div w:id="183522503">
                                                                          <w:marLeft w:val="0"/>
                                                                          <w:marRight w:val="0"/>
                                                                          <w:marTop w:val="0"/>
                                                                          <w:marBottom w:val="0"/>
                                                                          <w:divBdr>
                                                                            <w:top w:val="none" w:sz="0" w:space="0" w:color="auto"/>
                                                                            <w:left w:val="none" w:sz="0" w:space="0" w:color="auto"/>
                                                                            <w:bottom w:val="none" w:sz="0" w:space="0" w:color="auto"/>
                                                                            <w:right w:val="none" w:sz="0" w:space="0" w:color="auto"/>
                                                                          </w:divBdr>
                                                                          <w:divsChild>
                                                                            <w:div w:id="183522524">
                                                                              <w:marLeft w:val="0"/>
                                                                              <w:marRight w:val="0"/>
                                                                              <w:marTop w:val="0"/>
                                                                              <w:marBottom w:val="0"/>
                                                                              <w:divBdr>
                                                                                <w:top w:val="none" w:sz="0" w:space="0" w:color="auto"/>
                                                                                <w:left w:val="none" w:sz="0" w:space="0" w:color="auto"/>
                                                                                <w:bottom w:val="none" w:sz="0" w:space="0" w:color="auto"/>
                                                                                <w:right w:val="none" w:sz="0" w:space="0" w:color="auto"/>
                                                                              </w:divBdr>
                                                                              <w:divsChild>
                                                                                <w:div w:id="183522502">
                                                                                  <w:marLeft w:val="0"/>
                                                                                  <w:marRight w:val="0"/>
                                                                                  <w:marTop w:val="0"/>
                                                                                  <w:marBottom w:val="0"/>
                                                                                  <w:divBdr>
                                                                                    <w:top w:val="none" w:sz="0" w:space="0" w:color="auto"/>
                                                                                    <w:left w:val="none" w:sz="0" w:space="0" w:color="auto"/>
                                                                                    <w:bottom w:val="none" w:sz="0" w:space="0" w:color="auto"/>
                                                                                    <w:right w:val="none" w:sz="0" w:space="0" w:color="auto"/>
                                                                                  </w:divBdr>
                                                                                  <w:divsChild>
                                                                                    <w:div w:id="183522504">
                                                                                      <w:marLeft w:val="0"/>
                                                                                      <w:marRight w:val="0"/>
                                                                                      <w:marTop w:val="0"/>
                                                                                      <w:marBottom w:val="0"/>
                                                                                      <w:divBdr>
                                                                                        <w:top w:val="none" w:sz="0" w:space="0" w:color="auto"/>
                                                                                        <w:left w:val="none" w:sz="0" w:space="0" w:color="auto"/>
                                                                                        <w:bottom w:val="none" w:sz="0" w:space="0" w:color="auto"/>
                                                                                        <w:right w:val="none" w:sz="0" w:space="0" w:color="auto"/>
                                                                                      </w:divBdr>
                                                                                      <w:divsChild>
                                                                                        <w:div w:id="183522579">
                                                                                          <w:marLeft w:val="0"/>
                                                                                          <w:marRight w:val="0"/>
                                                                                          <w:marTop w:val="0"/>
                                                                                          <w:marBottom w:val="0"/>
                                                                                          <w:divBdr>
                                                                                            <w:top w:val="none" w:sz="0" w:space="0" w:color="auto"/>
                                                                                            <w:left w:val="none" w:sz="0" w:space="0" w:color="auto"/>
                                                                                            <w:bottom w:val="none" w:sz="0" w:space="0" w:color="auto"/>
                                                                                            <w:right w:val="none" w:sz="0" w:space="0" w:color="auto"/>
                                                                                          </w:divBdr>
                                                                                          <w:divsChild>
                                                                                            <w:div w:id="183522553">
                                                                                              <w:marLeft w:val="0"/>
                                                                                              <w:marRight w:val="0"/>
                                                                                              <w:marTop w:val="0"/>
                                                                                              <w:marBottom w:val="0"/>
                                                                                              <w:divBdr>
                                                                                                <w:top w:val="none" w:sz="0" w:space="0" w:color="auto"/>
                                                                                                <w:left w:val="none" w:sz="0" w:space="0" w:color="auto"/>
                                                                                                <w:bottom w:val="none" w:sz="0" w:space="0" w:color="auto"/>
                                                                                                <w:right w:val="none" w:sz="0" w:space="0" w:color="auto"/>
                                                                                              </w:divBdr>
                                                                                              <w:divsChild>
                                                                                                <w:div w:id="183522510">
                                                                                                  <w:marLeft w:val="0"/>
                                                                                                  <w:marRight w:val="0"/>
                                                                                                  <w:marTop w:val="0"/>
                                                                                                  <w:marBottom w:val="0"/>
                                                                                                  <w:divBdr>
                                                                                                    <w:top w:val="none" w:sz="0" w:space="0" w:color="auto"/>
                                                                                                    <w:left w:val="none" w:sz="0" w:space="0" w:color="auto"/>
                                                                                                    <w:bottom w:val="none" w:sz="0" w:space="0" w:color="auto"/>
                                                                                                    <w:right w:val="none" w:sz="0" w:space="0" w:color="auto"/>
                                                                                                  </w:divBdr>
                                                                                                  <w:divsChild>
                                                                                                    <w:div w:id="183522544">
                                                                                                      <w:marLeft w:val="0"/>
                                                                                                      <w:marRight w:val="0"/>
                                                                                                      <w:marTop w:val="0"/>
                                                                                                      <w:marBottom w:val="0"/>
                                                                                                      <w:divBdr>
                                                                                                        <w:top w:val="none" w:sz="0" w:space="0" w:color="auto"/>
                                                                                                        <w:left w:val="none" w:sz="0" w:space="0" w:color="auto"/>
                                                                                                        <w:bottom w:val="none" w:sz="0" w:space="0" w:color="auto"/>
                                                                                                        <w:right w:val="none" w:sz="0" w:space="0" w:color="auto"/>
                                                                                                      </w:divBdr>
                                                                                                      <w:divsChild>
                                                                                                        <w:div w:id="183522580">
                                                                                                          <w:marLeft w:val="0"/>
                                                                                                          <w:marRight w:val="0"/>
                                                                                                          <w:marTop w:val="0"/>
                                                                                                          <w:marBottom w:val="0"/>
                                                                                                          <w:divBdr>
                                                                                                            <w:top w:val="none" w:sz="0" w:space="0" w:color="auto"/>
                                                                                                            <w:left w:val="none" w:sz="0" w:space="0" w:color="auto"/>
                                                                                                            <w:bottom w:val="none" w:sz="0" w:space="0" w:color="auto"/>
                                                                                                            <w:right w:val="none" w:sz="0" w:space="0" w:color="auto"/>
                                                                                                          </w:divBdr>
                                                                                                          <w:divsChild>
                                                                                                            <w:div w:id="183522514">
                                                                                                              <w:marLeft w:val="0"/>
                                                                                                              <w:marRight w:val="0"/>
                                                                                                              <w:marTop w:val="0"/>
                                                                                                              <w:marBottom w:val="0"/>
                                                                                                              <w:divBdr>
                                                                                                                <w:top w:val="none" w:sz="0" w:space="0" w:color="auto"/>
                                                                                                                <w:left w:val="none" w:sz="0" w:space="0" w:color="auto"/>
                                                                                                                <w:bottom w:val="none" w:sz="0" w:space="0" w:color="auto"/>
                                                                                                                <w:right w:val="none" w:sz="0" w:space="0" w:color="auto"/>
                                                                                                              </w:divBdr>
                                                                                                              <w:divsChild>
                                                                                                                <w:div w:id="183522515">
                                                                                                                  <w:marLeft w:val="0"/>
                                                                                                                  <w:marRight w:val="0"/>
                                                                                                                  <w:marTop w:val="0"/>
                                                                                                                  <w:marBottom w:val="0"/>
                                                                                                                  <w:divBdr>
                                                                                                                    <w:top w:val="none" w:sz="0" w:space="0" w:color="auto"/>
                                                                                                                    <w:left w:val="none" w:sz="0" w:space="0" w:color="auto"/>
                                                                                                                    <w:bottom w:val="none" w:sz="0" w:space="0" w:color="auto"/>
                                                                                                                    <w:right w:val="none" w:sz="0" w:space="0" w:color="auto"/>
                                                                                                                  </w:divBdr>
                                                                                                                  <w:divsChild>
                                                                                                                    <w:div w:id="183522551">
                                                                                                                      <w:marLeft w:val="0"/>
                                                                                                                      <w:marRight w:val="0"/>
                                                                                                                      <w:marTop w:val="0"/>
                                                                                                                      <w:marBottom w:val="0"/>
                                                                                                                      <w:divBdr>
                                                                                                                        <w:top w:val="none" w:sz="0" w:space="0" w:color="auto"/>
                                                                                                                        <w:left w:val="none" w:sz="0" w:space="0" w:color="auto"/>
                                                                                                                        <w:bottom w:val="none" w:sz="0" w:space="0" w:color="auto"/>
                                                                                                                        <w:right w:val="none" w:sz="0" w:space="0" w:color="auto"/>
                                                                                                                      </w:divBdr>
                                                                                                                      <w:divsChild>
                                                                                                                        <w:div w:id="183522555">
                                                                                                                          <w:marLeft w:val="0"/>
                                                                                                                          <w:marRight w:val="0"/>
                                                                                                                          <w:marTop w:val="0"/>
                                                                                                                          <w:marBottom w:val="0"/>
                                                                                                                          <w:divBdr>
                                                                                                                            <w:top w:val="none" w:sz="0" w:space="0" w:color="auto"/>
                                                                                                                            <w:left w:val="none" w:sz="0" w:space="0" w:color="auto"/>
                                                                                                                            <w:bottom w:val="none" w:sz="0" w:space="0" w:color="auto"/>
                                                                                                                            <w:right w:val="none" w:sz="0" w:space="0" w:color="auto"/>
                                                                                                                          </w:divBdr>
                                                                                                                          <w:divsChild>
                                                                                                                            <w:div w:id="1835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22556">
      <w:marLeft w:val="0"/>
      <w:marRight w:val="0"/>
      <w:marTop w:val="0"/>
      <w:marBottom w:val="0"/>
      <w:divBdr>
        <w:top w:val="none" w:sz="0" w:space="0" w:color="auto"/>
        <w:left w:val="none" w:sz="0" w:space="0" w:color="auto"/>
        <w:bottom w:val="none" w:sz="0" w:space="0" w:color="auto"/>
        <w:right w:val="none" w:sz="0" w:space="0" w:color="auto"/>
      </w:divBdr>
      <w:divsChild>
        <w:div w:id="183522536">
          <w:marLeft w:val="0"/>
          <w:marRight w:val="0"/>
          <w:marTop w:val="0"/>
          <w:marBottom w:val="0"/>
          <w:divBdr>
            <w:top w:val="none" w:sz="0" w:space="0" w:color="auto"/>
            <w:left w:val="none" w:sz="0" w:space="0" w:color="auto"/>
            <w:bottom w:val="none" w:sz="0" w:space="0" w:color="auto"/>
            <w:right w:val="none" w:sz="0" w:space="0" w:color="auto"/>
          </w:divBdr>
          <w:divsChild>
            <w:div w:id="183522584">
              <w:marLeft w:val="0"/>
              <w:marRight w:val="0"/>
              <w:marTop w:val="0"/>
              <w:marBottom w:val="0"/>
              <w:divBdr>
                <w:top w:val="none" w:sz="0" w:space="0" w:color="auto"/>
                <w:left w:val="none" w:sz="0" w:space="0" w:color="auto"/>
                <w:bottom w:val="none" w:sz="0" w:space="0" w:color="auto"/>
                <w:right w:val="none" w:sz="0" w:space="0" w:color="auto"/>
              </w:divBdr>
              <w:divsChild>
                <w:div w:id="183522567">
                  <w:marLeft w:val="0"/>
                  <w:marRight w:val="0"/>
                  <w:marTop w:val="0"/>
                  <w:marBottom w:val="0"/>
                  <w:divBdr>
                    <w:top w:val="none" w:sz="0" w:space="0" w:color="auto"/>
                    <w:left w:val="none" w:sz="0" w:space="0" w:color="auto"/>
                    <w:bottom w:val="none" w:sz="0" w:space="0" w:color="auto"/>
                    <w:right w:val="none" w:sz="0" w:space="0" w:color="auto"/>
                  </w:divBdr>
                  <w:divsChild>
                    <w:div w:id="183522585">
                      <w:marLeft w:val="0"/>
                      <w:marRight w:val="0"/>
                      <w:marTop w:val="0"/>
                      <w:marBottom w:val="0"/>
                      <w:divBdr>
                        <w:top w:val="none" w:sz="0" w:space="0" w:color="auto"/>
                        <w:left w:val="none" w:sz="0" w:space="0" w:color="auto"/>
                        <w:bottom w:val="none" w:sz="0" w:space="0" w:color="auto"/>
                        <w:right w:val="none" w:sz="0" w:space="0" w:color="auto"/>
                      </w:divBdr>
                      <w:divsChild>
                        <w:div w:id="183522507">
                          <w:marLeft w:val="0"/>
                          <w:marRight w:val="0"/>
                          <w:marTop w:val="0"/>
                          <w:marBottom w:val="0"/>
                          <w:divBdr>
                            <w:top w:val="none" w:sz="0" w:space="0" w:color="auto"/>
                            <w:left w:val="none" w:sz="0" w:space="0" w:color="auto"/>
                            <w:bottom w:val="none" w:sz="0" w:space="0" w:color="auto"/>
                            <w:right w:val="none" w:sz="0" w:space="0" w:color="auto"/>
                          </w:divBdr>
                          <w:divsChild>
                            <w:div w:id="183522587">
                              <w:marLeft w:val="0"/>
                              <w:marRight w:val="0"/>
                              <w:marTop w:val="0"/>
                              <w:marBottom w:val="0"/>
                              <w:divBdr>
                                <w:top w:val="none" w:sz="0" w:space="0" w:color="auto"/>
                                <w:left w:val="none" w:sz="0" w:space="0" w:color="auto"/>
                                <w:bottom w:val="none" w:sz="0" w:space="0" w:color="auto"/>
                                <w:right w:val="none" w:sz="0" w:space="0" w:color="auto"/>
                              </w:divBdr>
                              <w:divsChild>
                                <w:div w:id="183522573">
                                  <w:marLeft w:val="0"/>
                                  <w:marRight w:val="0"/>
                                  <w:marTop w:val="0"/>
                                  <w:marBottom w:val="0"/>
                                  <w:divBdr>
                                    <w:top w:val="none" w:sz="0" w:space="0" w:color="auto"/>
                                    <w:left w:val="none" w:sz="0" w:space="0" w:color="auto"/>
                                    <w:bottom w:val="none" w:sz="0" w:space="0" w:color="auto"/>
                                    <w:right w:val="none" w:sz="0" w:space="0" w:color="auto"/>
                                  </w:divBdr>
                                  <w:divsChild>
                                    <w:div w:id="183522501">
                                      <w:marLeft w:val="0"/>
                                      <w:marRight w:val="0"/>
                                      <w:marTop w:val="0"/>
                                      <w:marBottom w:val="0"/>
                                      <w:divBdr>
                                        <w:top w:val="none" w:sz="0" w:space="0" w:color="auto"/>
                                        <w:left w:val="none" w:sz="0" w:space="0" w:color="auto"/>
                                        <w:bottom w:val="none" w:sz="0" w:space="0" w:color="auto"/>
                                        <w:right w:val="none" w:sz="0" w:space="0" w:color="auto"/>
                                      </w:divBdr>
                                      <w:divsChild>
                                        <w:div w:id="183522509">
                                          <w:marLeft w:val="0"/>
                                          <w:marRight w:val="0"/>
                                          <w:marTop w:val="0"/>
                                          <w:marBottom w:val="0"/>
                                          <w:divBdr>
                                            <w:top w:val="none" w:sz="0" w:space="0" w:color="auto"/>
                                            <w:left w:val="none" w:sz="0" w:space="0" w:color="auto"/>
                                            <w:bottom w:val="none" w:sz="0" w:space="0" w:color="auto"/>
                                            <w:right w:val="none" w:sz="0" w:space="0" w:color="auto"/>
                                          </w:divBdr>
                                          <w:divsChild>
                                            <w:div w:id="183522518">
                                              <w:marLeft w:val="0"/>
                                              <w:marRight w:val="0"/>
                                              <w:marTop w:val="0"/>
                                              <w:marBottom w:val="0"/>
                                              <w:divBdr>
                                                <w:top w:val="none" w:sz="0" w:space="0" w:color="auto"/>
                                                <w:left w:val="none" w:sz="0" w:space="0" w:color="auto"/>
                                                <w:bottom w:val="none" w:sz="0" w:space="0" w:color="auto"/>
                                                <w:right w:val="none" w:sz="0" w:space="0" w:color="auto"/>
                                              </w:divBdr>
                                              <w:divsChild>
                                                <w:div w:id="183522561">
                                                  <w:marLeft w:val="0"/>
                                                  <w:marRight w:val="0"/>
                                                  <w:marTop w:val="0"/>
                                                  <w:marBottom w:val="0"/>
                                                  <w:divBdr>
                                                    <w:top w:val="none" w:sz="0" w:space="0" w:color="auto"/>
                                                    <w:left w:val="none" w:sz="0" w:space="0" w:color="auto"/>
                                                    <w:bottom w:val="none" w:sz="0" w:space="0" w:color="auto"/>
                                                    <w:right w:val="none" w:sz="0" w:space="0" w:color="auto"/>
                                                  </w:divBdr>
                                                  <w:divsChild>
                                                    <w:div w:id="183522520">
                                                      <w:marLeft w:val="0"/>
                                                      <w:marRight w:val="0"/>
                                                      <w:marTop w:val="0"/>
                                                      <w:marBottom w:val="0"/>
                                                      <w:divBdr>
                                                        <w:top w:val="none" w:sz="0" w:space="0" w:color="auto"/>
                                                        <w:left w:val="none" w:sz="0" w:space="0" w:color="auto"/>
                                                        <w:bottom w:val="none" w:sz="0" w:space="0" w:color="auto"/>
                                                        <w:right w:val="none" w:sz="0" w:space="0" w:color="auto"/>
                                                      </w:divBdr>
                                                      <w:divsChild>
                                                        <w:div w:id="183522590">
                                                          <w:marLeft w:val="0"/>
                                                          <w:marRight w:val="0"/>
                                                          <w:marTop w:val="0"/>
                                                          <w:marBottom w:val="0"/>
                                                          <w:divBdr>
                                                            <w:top w:val="none" w:sz="0" w:space="0" w:color="auto"/>
                                                            <w:left w:val="none" w:sz="0" w:space="0" w:color="auto"/>
                                                            <w:bottom w:val="none" w:sz="0" w:space="0" w:color="auto"/>
                                                            <w:right w:val="none" w:sz="0" w:space="0" w:color="auto"/>
                                                          </w:divBdr>
                                                          <w:divsChild>
                                                            <w:div w:id="183522529">
                                                              <w:marLeft w:val="0"/>
                                                              <w:marRight w:val="0"/>
                                                              <w:marTop w:val="0"/>
                                                              <w:marBottom w:val="0"/>
                                                              <w:divBdr>
                                                                <w:top w:val="none" w:sz="0" w:space="0" w:color="auto"/>
                                                                <w:left w:val="none" w:sz="0" w:space="0" w:color="auto"/>
                                                                <w:bottom w:val="none" w:sz="0" w:space="0" w:color="auto"/>
                                                                <w:right w:val="none" w:sz="0" w:space="0" w:color="auto"/>
                                                              </w:divBdr>
                                                              <w:divsChild>
                                                                <w:div w:id="183522527">
                                                                  <w:marLeft w:val="0"/>
                                                                  <w:marRight w:val="0"/>
                                                                  <w:marTop w:val="0"/>
                                                                  <w:marBottom w:val="0"/>
                                                                  <w:divBdr>
                                                                    <w:top w:val="none" w:sz="0" w:space="0" w:color="auto"/>
                                                                    <w:left w:val="none" w:sz="0" w:space="0" w:color="auto"/>
                                                                    <w:bottom w:val="none" w:sz="0" w:space="0" w:color="auto"/>
                                                                    <w:right w:val="none" w:sz="0" w:space="0" w:color="auto"/>
                                                                  </w:divBdr>
                                                                  <w:divsChild>
                                                                    <w:div w:id="183522570">
                                                                      <w:marLeft w:val="0"/>
                                                                      <w:marRight w:val="0"/>
                                                                      <w:marTop w:val="0"/>
                                                                      <w:marBottom w:val="0"/>
                                                                      <w:divBdr>
                                                                        <w:top w:val="none" w:sz="0" w:space="0" w:color="auto"/>
                                                                        <w:left w:val="none" w:sz="0" w:space="0" w:color="auto"/>
                                                                        <w:bottom w:val="none" w:sz="0" w:space="0" w:color="auto"/>
                                                                        <w:right w:val="none" w:sz="0" w:space="0" w:color="auto"/>
                                                                      </w:divBdr>
                                                                      <w:divsChild>
                                                                        <w:div w:id="183522574">
                                                                          <w:marLeft w:val="0"/>
                                                                          <w:marRight w:val="0"/>
                                                                          <w:marTop w:val="0"/>
                                                                          <w:marBottom w:val="0"/>
                                                                          <w:divBdr>
                                                                            <w:top w:val="none" w:sz="0" w:space="0" w:color="auto"/>
                                                                            <w:left w:val="none" w:sz="0" w:space="0" w:color="auto"/>
                                                                            <w:bottom w:val="none" w:sz="0" w:space="0" w:color="auto"/>
                                                                            <w:right w:val="none" w:sz="0" w:space="0" w:color="auto"/>
                                                                          </w:divBdr>
                                                                          <w:divsChild>
                                                                            <w:div w:id="183522576">
                                                                              <w:marLeft w:val="0"/>
                                                                              <w:marRight w:val="0"/>
                                                                              <w:marTop w:val="0"/>
                                                                              <w:marBottom w:val="0"/>
                                                                              <w:divBdr>
                                                                                <w:top w:val="none" w:sz="0" w:space="0" w:color="auto"/>
                                                                                <w:left w:val="none" w:sz="0" w:space="0" w:color="auto"/>
                                                                                <w:bottom w:val="none" w:sz="0" w:space="0" w:color="auto"/>
                                                                                <w:right w:val="none" w:sz="0" w:space="0" w:color="auto"/>
                                                                              </w:divBdr>
                                                                              <w:divsChild>
                                                                                <w:div w:id="183522534">
                                                                                  <w:marLeft w:val="0"/>
                                                                                  <w:marRight w:val="0"/>
                                                                                  <w:marTop w:val="0"/>
                                                                                  <w:marBottom w:val="0"/>
                                                                                  <w:divBdr>
                                                                                    <w:top w:val="none" w:sz="0" w:space="0" w:color="auto"/>
                                                                                    <w:left w:val="none" w:sz="0" w:space="0" w:color="auto"/>
                                                                                    <w:bottom w:val="none" w:sz="0" w:space="0" w:color="auto"/>
                                                                                    <w:right w:val="none" w:sz="0" w:space="0" w:color="auto"/>
                                                                                  </w:divBdr>
                                                                                  <w:divsChild>
                                                                                    <w:div w:id="183522560">
                                                                                      <w:marLeft w:val="0"/>
                                                                                      <w:marRight w:val="0"/>
                                                                                      <w:marTop w:val="0"/>
                                                                                      <w:marBottom w:val="0"/>
                                                                                      <w:divBdr>
                                                                                        <w:top w:val="none" w:sz="0" w:space="0" w:color="auto"/>
                                                                                        <w:left w:val="none" w:sz="0" w:space="0" w:color="auto"/>
                                                                                        <w:bottom w:val="none" w:sz="0" w:space="0" w:color="auto"/>
                                                                                        <w:right w:val="none" w:sz="0" w:space="0" w:color="auto"/>
                                                                                      </w:divBdr>
                                                                                      <w:divsChild>
                                                                                        <w:div w:id="183522526">
                                                                                          <w:marLeft w:val="0"/>
                                                                                          <w:marRight w:val="0"/>
                                                                                          <w:marTop w:val="0"/>
                                                                                          <w:marBottom w:val="0"/>
                                                                                          <w:divBdr>
                                                                                            <w:top w:val="none" w:sz="0" w:space="0" w:color="auto"/>
                                                                                            <w:left w:val="none" w:sz="0" w:space="0" w:color="auto"/>
                                                                                            <w:bottom w:val="none" w:sz="0" w:space="0" w:color="auto"/>
                                                                                            <w:right w:val="none" w:sz="0" w:space="0" w:color="auto"/>
                                                                                          </w:divBdr>
                                                                                          <w:divsChild>
                                                                                            <w:div w:id="183522581">
                                                                                              <w:marLeft w:val="0"/>
                                                                                              <w:marRight w:val="0"/>
                                                                                              <w:marTop w:val="0"/>
                                                                                              <w:marBottom w:val="0"/>
                                                                                              <w:divBdr>
                                                                                                <w:top w:val="none" w:sz="0" w:space="0" w:color="auto"/>
                                                                                                <w:left w:val="none" w:sz="0" w:space="0" w:color="auto"/>
                                                                                                <w:bottom w:val="none" w:sz="0" w:space="0" w:color="auto"/>
                                                                                                <w:right w:val="none" w:sz="0" w:space="0" w:color="auto"/>
                                                                                              </w:divBdr>
                                                                                              <w:divsChild>
                                                                                                <w:div w:id="183522506">
                                                                                                  <w:marLeft w:val="0"/>
                                                                                                  <w:marRight w:val="0"/>
                                                                                                  <w:marTop w:val="0"/>
                                                                                                  <w:marBottom w:val="0"/>
                                                                                                  <w:divBdr>
                                                                                                    <w:top w:val="none" w:sz="0" w:space="0" w:color="auto"/>
                                                                                                    <w:left w:val="none" w:sz="0" w:space="0" w:color="auto"/>
                                                                                                    <w:bottom w:val="none" w:sz="0" w:space="0" w:color="auto"/>
                                                                                                    <w:right w:val="none" w:sz="0" w:space="0" w:color="auto"/>
                                                                                                  </w:divBdr>
                                                                                                  <w:divsChild>
                                                                                                    <w:div w:id="183522500">
                                                                                                      <w:marLeft w:val="0"/>
                                                                                                      <w:marRight w:val="0"/>
                                                                                                      <w:marTop w:val="0"/>
                                                                                                      <w:marBottom w:val="0"/>
                                                                                                      <w:divBdr>
                                                                                                        <w:top w:val="none" w:sz="0" w:space="0" w:color="auto"/>
                                                                                                        <w:left w:val="none" w:sz="0" w:space="0" w:color="auto"/>
                                                                                                        <w:bottom w:val="none" w:sz="0" w:space="0" w:color="auto"/>
                                                                                                        <w:right w:val="none" w:sz="0" w:space="0" w:color="auto"/>
                                                                                                      </w:divBdr>
                                                                                                      <w:divsChild>
                                                                                                        <w:div w:id="183522589">
                                                                                                          <w:marLeft w:val="0"/>
                                                                                                          <w:marRight w:val="0"/>
                                                                                                          <w:marTop w:val="0"/>
                                                                                                          <w:marBottom w:val="0"/>
                                                                                                          <w:divBdr>
                                                                                                            <w:top w:val="none" w:sz="0" w:space="0" w:color="auto"/>
                                                                                                            <w:left w:val="none" w:sz="0" w:space="0" w:color="auto"/>
                                                                                                            <w:bottom w:val="none" w:sz="0" w:space="0" w:color="auto"/>
                                                                                                            <w:right w:val="none" w:sz="0" w:space="0" w:color="auto"/>
                                                                                                          </w:divBdr>
                                                                                                          <w:divsChild>
                                                                                                            <w:div w:id="183522565">
                                                                                                              <w:marLeft w:val="0"/>
                                                                                                              <w:marRight w:val="0"/>
                                                                                                              <w:marTop w:val="0"/>
                                                                                                              <w:marBottom w:val="0"/>
                                                                                                              <w:divBdr>
                                                                                                                <w:top w:val="none" w:sz="0" w:space="0" w:color="auto"/>
                                                                                                                <w:left w:val="none" w:sz="0" w:space="0" w:color="auto"/>
                                                                                                                <w:bottom w:val="none" w:sz="0" w:space="0" w:color="auto"/>
                                                                                                                <w:right w:val="none" w:sz="0" w:space="0" w:color="auto"/>
                                                                                                              </w:divBdr>
                                                                                                              <w:divsChild>
                                                                                                                <w:div w:id="183522543">
                                                                                                                  <w:marLeft w:val="0"/>
                                                                                                                  <w:marRight w:val="0"/>
                                                                                                                  <w:marTop w:val="0"/>
                                                                                                                  <w:marBottom w:val="0"/>
                                                                                                                  <w:divBdr>
                                                                                                                    <w:top w:val="none" w:sz="0" w:space="0" w:color="auto"/>
                                                                                                                    <w:left w:val="none" w:sz="0" w:space="0" w:color="auto"/>
                                                                                                                    <w:bottom w:val="none" w:sz="0" w:space="0" w:color="auto"/>
                                                                                                                    <w:right w:val="none" w:sz="0" w:space="0" w:color="auto"/>
                                                                                                                  </w:divBdr>
                                                                                                                  <w:divsChild>
                                                                                                                    <w:div w:id="183522512">
                                                                                                                      <w:marLeft w:val="0"/>
                                                                                                                      <w:marRight w:val="0"/>
                                                                                                                      <w:marTop w:val="0"/>
                                                                                                                      <w:marBottom w:val="0"/>
                                                                                                                      <w:divBdr>
                                                                                                                        <w:top w:val="none" w:sz="0" w:space="0" w:color="auto"/>
                                                                                                                        <w:left w:val="none" w:sz="0" w:space="0" w:color="auto"/>
                                                                                                                        <w:bottom w:val="none" w:sz="0" w:space="0" w:color="auto"/>
                                                                                                                        <w:right w:val="none" w:sz="0" w:space="0" w:color="auto"/>
                                                                                                                      </w:divBdr>
                                                                                                                      <w:divsChild>
                                                                                                                        <w:div w:id="183522522">
                                                                                                                          <w:marLeft w:val="0"/>
                                                                                                                          <w:marRight w:val="0"/>
                                                                                                                          <w:marTop w:val="0"/>
                                                                                                                          <w:marBottom w:val="0"/>
                                                                                                                          <w:divBdr>
                                                                                                                            <w:top w:val="none" w:sz="0" w:space="0" w:color="auto"/>
                                                                                                                            <w:left w:val="none" w:sz="0" w:space="0" w:color="auto"/>
                                                                                                                            <w:bottom w:val="none" w:sz="0" w:space="0" w:color="auto"/>
                                                                                                                            <w:right w:val="none" w:sz="0" w:space="0" w:color="auto"/>
                                                                                                                          </w:divBdr>
                                                                                                                          <w:divsChild>
                                                                                                                            <w:div w:id="1835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13" Type="http://schemas.openxmlformats.org/officeDocument/2006/relationships/hyperlink" Target="http://www.cj.txstate.edu/SWACJ/intro.htm" TargetMode="External"/><Relationship Id="rId3" Type="http://schemas.openxmlformats.org/officeDocument/2006/relationships/settings" Target="settings.xml"/><Relationship Id="rId7" Type="http://schemas.openxmlformats.org/officeDocument/2006/relationships/hyperlink" Target="http://www.tamu.edu/pvamu/library/" TargetMode="External"/><Relationship Id="rId12" Type="http://schemas.openxmlformats.org/officeDocument/2006/relationships/hyperlink" Target="http://www.acj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js.gov/content/pub/pdf/svus_rev.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ictimsofcrime.org/docs/src/stalking-fact-%20sheet_english.pdf" TargetMode="External"/><Relationship Id="rId4" Type="http://schemas.openxmlformats.org/officeDocument/2006/relationships/webSettings" Target="webSettings.xml"/><Relationship Id="rId9" Type="http://schemas.openxmlformats.org/officeDocument/2006/relationships/hyperlink" Target="http://www.albany.edu/sourcebook/" TargetMode="External"/><Relationship Id="rId14" Type="http://schemas.openxmlformats.org/officeDocument/2006/relationships/hyperlink" Target="https://www.msu.edu/~dejongc/cj907/journ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14</Pages>
  <Words>4273</Words>
  <Characters>24361</Characters>
  <Application>Microsoft Office Outlook</Application>
  <DocSecurity>0</DocSecurity>
  <Lines>0</Lines>
  <Paragraphs>0</Paragraphs>
  <ScaleCrop>false</ScaleCrop>
  <Company>Prairie View A&amp;M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Jackson,Vanessa</cp:lastModifiedBy>
  <cp:revision>4</cp:revision>
  <cp:lastPrinted>2013-08-21T15:12:00Z</cp:lastPrinted>
  <dcterms:created xsi:type="dcterms:W3CDTF">2013-11-25T21:41:00Z</dcterms:created>
  <dcterms:modified xsi:type="dcterms:W3CDTF">2013-11-26T19:40:00Z</dcterms:modified>
</cp:coreProperties>
</file>